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20" w:rsidRDefault="00DA3120" w:rsidP="00DA3120">
      <w:pPr>
        <w:autoSpaceDE w:val="0"/>
        <w:autoSpaceDN w:val="0"/>
        <w:adjustRightInd w:val="0"/>
        <w:spacing w:after="0" w:line="360" w:lineRule="auto"/>
        <w:ind w:firstLine="708"/>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T.C.</w:t>
      </w:r>
    </w:p>
    <w:p w:rsidR="00DA3120" w:rsidRDefault="00DA3120" w:rsidP="00DA3120">
      <w:pPr>
        <w:autoSpaceDE w:val="0"/>
        <w:autoSpaceDN w:val="0"/>
        <w:adjustRightInd w:val="0"/>
        <w:spacing w:after="0" w:line="360" w:lineRule="auto"/>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SİVAS VALİLİĞİ</w:t>
      </w:r>
    </w:p>
    <w:p w:rsidR="00DA3120" w:rsidRDefault="00DA3120" w:rsidP="00DA3120">
      <w:pPr>
        <w:autoSpaceDE w:val="0"/>
        <w:autoSpaceDN w:val="0"/>
        <w:adjustRightInd w:val="0"/>
        <w:spacing w:after="0" w:line="360" w:lineRule="auto"/>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İL MİLLİ EĞİTİM MÜDÜRLÜĞÜ</w:t>
      </w:r>
    </w:p>
    <w:p w:rsidR="00DA3120" w:rsidRDefault="00DA3120" w:rsidP="00DA3120">
      <w:pPr>
        <w:autoSpaceDE w:val="0"/>
        <w:autoSpaceDN w:val="0"/>
        <w:adjustRightInd w:val="0"/>
        <w:spacing w:after="0" w:line="360" w:lineRule="auto"/>
        <w:ind w:firstLine="708"/>
        <w:jc w:val="center"/>
        <w:rPr>
          <w:rFonts w:ascii="Times New Roman" w:hAnsi="Times New Roman" w:cs="Times New Roman"/>
          <w:b/>
          <w:bCs/>
          <w:color w:val="000000"/>
          <w:sz w:val="24"/>
          <w:szCs w:val="24"/>
        </w:rPr>
      </w:pPr>
    </w:p>
    <w:p w:rsidR="00BB4B53" w:rsidRDefault="000A5DCF" w:rsidP="00DA3120">
      <w:pPr>
        <w:autoSpaceDE w:val="0"/>
        <w:autoSpaceDN w:val="0"/>
        <w:adjustRightInd w:val="0"/>
        <w:spacing w:after="0" w:line="360" w:lineRule="auto"/>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YÖNETİCİ AKADEMİSİ</w:t>
      </w:r>
      <w:r w:rsidR="00CE4CF4" w:rsidRPr="00944B05">
        <w:rPr>
          <w:rFonts w:ascii="Times New Roman" w:hAnsi="Times New Roman" w:cs="Times New Roman"/>
          <w:b/>
          <w:bCs/>
          <w:color w:val="000000"/>
          <w:sz w:val="24"/>
          <w:szCs w:val="24"/>
        </w:rPr>
        <w:t xml:space="preserve"> PROJESİ</w:t>
      </w:r>
      <w:r w:rsidR="00B33303">
        <w:rPr>
          <w:rFonts w:ascii="Times New Roman" w:hAnsi="Times New Roman" w:cs="Times New Roman"/>
          <w:b/>
          <w:bCs/>
          <w:color w:val="000000"/>
          <w:sz w:val="24"/>
          <w:szCs w:val="24"/>
        </w:rPr>
        <w:t xml:space="preserve"> </w:t>
      </w:r>
    </w:p>
    <w:p w:rsidR="00BB4B53" w:rsidRPr="00DA3120" w:rsidRDefault="00DA3120" w:rsidP="00DA3120">
      <w:pPr>
        <w:autoSpaceDE w:val="0"/>
        <w:autoSpaceDN w:val="0"/>
        <w:adjustRightInd w:val="0"/>
        <w:spacing w:after="0" w:line="360" w:lineRule="auto"/>
        <w:ind w:firstLine="708"/>
        <w:jc w:val="center"/>
        <w:rPr>
          <w:rFonts w:ascii="Times New Roman" w:hAnsi="Times New Roman" w:cs="Times New Roman"/>
          <w:b/>
          <w:bCs/>
          <w:sz w:val="24"/>
          <w:szCs w:val="24"/>
        </w:rPr>
      </w:pPr>
      <w:r>
        <w:rPr>
          <w:rFonts w:ascii="Times New Roman" w:hAnsi="Times New Roman" w:cs="Times New Roman"/>
          <w:b/>
          <w:bCs/>
          <w:color w:val="000000"/>
          <w:sz w:val="24"/>
          <w:szCs w:val="24"/>
        </w:rPr>
        <w:t>(YAP)</w:t>
      </w:r>
    </w:p>
    <w:p w:rsidR="00C62D16" w:rsidRDefault="00DA3120" w:rsidP="00706825">
      <w:pPr>
        <w:autoSpaceDE w:val="0"/>
        <w:autoSpaceDN w:val="0"/>
        <w:adjustRightInd w:val="0"/>
        <w:spacing w:after="0" w:line="240" w:lineRule="auto"/>
        <w:ind w:firstLine="70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Projenin İçeriği </w:t>
      </w:r>
    </w:p>
    <w:p w:rsidR="009B02E3" w:rsidRPr="00C62D16" w:rsidRDefault="009B02E3" w:rsidP="00706825">
      <w:pPr>
        <w:autoSpaceDE w:val="0"/>
        <w:autoSpaceDN w:val="0"/>
        <w:adjustRightInd w:val="0"/>
        <w:spacing w:after="0" w:line="240" w:lineRule="auto"/>
        <w:ind w:firstLine="708"/>
        <w:rPr>
          <w:rFonts w:ascii="Times New Roman" w:hAnsi="Times New Roman" w:cs="Times New Roman"/>
          <w:b/>
          <w:bCs/>
          <w:color w:val="000000"/>
          <w:sz w:val="24"/>
          <w:szCs w:val="24"/>
        </w:rPr>
      </w:pPr>
    </w:p>
    <w:p w:rsidR="009B02E3" w:rsidRDefault="00C62D16" w:rsidP="009B02E3">
      <w:pPr>
        <w:spacing w:line="360" w:lineRule="auto"/>
        <w:ind w:firstLine="708"/>
        <w:jc w:val="both"/>
        <w:rPr>
          <w:rFonts w:ascii="Times New Roman" w:hAnsi="Times New Roman" w:cs="Times New Roman"/>
          <w:sz w:val="24"/>
          <w:szCs w:val="24"/>
        </w:rPr>
      </w:pPr>
      <w:r w:rsidRPr="00706825">
        <w:rPr>
          <w:rFonts w:ascii="Times New Roman" w:hAnsi="Times New Roman" w:cs="Times New Roman"/>
          <w:sz w:val="24"/>
          <w:szCs w:val="24"/>
        </w:rPr>
        <w:t>Günümüz dünyası, çok hızlı bir değişim ve dönüşümün olduğu, bilginin üretilmesi, kullanılması ve aktarılmasına yönelik her alanda (sosyal, siyasal, ekonomik vb.) değişmelerin yaşandığı bir dönem içerisindedir. Bu değişimlerden etkilenen alanların başında da eğitim gelmektedir. Toplumların gelişmişlik ve kalkınma seviyelerinin en önemli göstergesi eğitimdir. Bu açıdan bakıldığında eğitimin çağdaş dünya koşullarına u</w:t>
      </w:r>
      <w:r w:rsidR="002932AB" w:rsidRPr="00706825">
        <w:rPr>
          <w:rFonts w:ascii="Times New Roman" w:hAnsi="Times New Roman" w:cs="Times New Roman"/>
          <w:sz w:val="24"/>
          <w:szCs w:val="24"/>
        </w:rPr>
        <w:t xml:space="preserve">yması için ihtiyaçları karşılayabilecek bir yapıda olması, mikro kalkınma ile makro bir düzeyde kalkınmayı sağlayacak en kestirme ve en verimli yoldur. Gelişmiş ülkelerin eğitim sistemleri </w:t>
      </w:r>
      <w:r w:rsidR="00837503" w:rsidRPr="00706825">
        <w:rPr>
          <w:rFonts w:ascii="Times New Roman" w:hAnsi="Times New Roman" w:cs="Times New Roman"/>
          <w:sz w:val="24"/>
          <w:szCs w:val="24"/>
        </w:rPr>
        <w:t xml:space="preserve">incelendiğinde; topyekün, sadece örgün olarak planlanmış ders saatleri içinde </w:t>
      </w:r>
      <w:r w:rsidR="002932AB" w:rsidRPr="00706825">
        <w:rPr>
          <w:rFonts w:ascii="Times New Roman" w:hAnsi="Times New Roman" w:cs="Times New Roman"/>
          <w:sz w:val="24"/>
          <w:szCs w:val="24"/>
        </w:rPr>
        <w:t>bir eğitim değil</w:t>
      </w:r>
      <w:r w:rsidR="00837503" w:rsidRPr="00706825">
        <w:rPr>
          <w:rFonts w:ascii="Times New Roman" w:hAnsi="Times New Roman" w:cs="Times New Roman"/>
          <w:sz w:val="24"/>
          <w:szCs w:val="24"/>
        </w:rPr>
        <w:t>;</w:t>
      </w:r>
      <w:r w:rsidR="002932AB" w:rsidRPr="00706825">
        <w:rPr>
          <w:rFonts w:ascii="Times New Roman" w:hAnsi="Times New Roman" w:cs="Times New Roman"/>
          <w:sz w:val="24"/>
          <w:szCs w:val="24"/>
        </w:rPr>
        <w:t xml:space="preserve"> daha bireyselleştirilmiş ve</w:t>
      </w:r>
      <w:r w:rsidR="00837503" w:rsidRPr="00706825">
        <w:rPr>
          <w:rFonts w:ascii="Times New Roman" w:hAnsi="Times New Roman" w:cs="Times New Roman"/>
          <w:sz w:val="24"/>
          <w:szCs w:val="24"/>
        </w:rPr>
        <w:t xml:space="preserve"> </w:t>
      </w:r>
      <w:r w:rsidR="002932AB" w:rsidRPr="00706825">
        <w:rPr>
          <w:rFonts w:ascii="Times New Roman" w:hAnsi="Times New Roman" w:cs="Times New Roman"/>
          <w:sz w:val="24"/>
          <w:szCs w:val="24"/>
        </w:rPr>
        <w:t xml:space="preserve">hem bireyselleşmiş, hem de öğrencinin yanı sıra </w:t>
      </w:r>
      <w:r w:rsidR="009B02E3">
        <w:rPr>
          <w:rFonts w:ascii="Times New Roman" w:hAnsi="Times New Roman" w:cs="Times New Roman"/>
          <w:sz w:val="24"/>
          <w:szCs w:val="24"/>
        </w:rPr>
        <w:t xml:space="preserve">eğitimcilerin eğitimini de içine katan </w:t>
      </w:r>
      <w:r w:rsidR="002932AB" w:rsidRPr="00706825">
        <w:rPr>
          <w:rFonts w:ascii="Times New Roman" w:hAnsi="Times New Roman" w:cs="Times New Roman"/>
          <w:sz w:val="24"/>
          <w:szCs w:val="24"/>
        </w:rPr>
        <w:t>eğitim yaklaşımları çerçevesinde topluma</w:t>
      </w:r>
      <w:r w:rsidR="009B02E3">
        <w:rPr>
          <w:rFonts w:ascii="Times New Roman" w:hAnsi="Times New Roman" w:cs="Times New Roman"/>
          <w:sz w:val="24"/>
          <w:szCs w:val="24"/>
        </w:rPr>
        <w:t xml:space="preserve"> yön verdikleri görülmektedir. </w:t>
      </w:r>
    </w:p>
    <w:p w:rsidR="009B02E3" w:rsidRDefault="009B02E3" w:rsidP="009B02E3">
      <w:pPr>
        <w:spacing w:line="360" w:lineRule="auto"/>
        <w:ind w:firstLine="708"/>
        <w:jc w:val="both"/>
        <w:rPr>
          <w:rFonts w:ascii="Times New Roman" w:hAnsi="Times New Roman" w:cs="Times New Roman"/>
          <w:sz w:val="24"/>
          <w:szCs w:val="24"/>
        </w:rPr>
      </w:pPr>
      <w:r w:rsidRPr="00BE431A">
        <w:rPr>
          <w:rFonts w:ascii="Times New Roman" w:hAnsi="Times New Roman" w:cs="Times New Roman"/>
          <w:sz w:val="24"/>
          <w:szCs w:val="24"/>
        </w:rPr>
        <w:t xml:space="preserve">Toplumsal, teknolojik ve siyasal gibi birçok alanda hızlı değişimlerin yaşandığı günümüzde, bireysel </w:t>
      </w:r>
      <w:r>
        <w:rPr>
          <w:rFonts w:ascii="Times New Roman" w:hAnsi="Times New Roman" w:cs="Times New Roman"/>
          <w:sz w:val="24"/>
          <w:szCs w:val="24"/>
        </w:rPr>
        <w:t>niteliklerin de değeri değişmekte</w:t>
      </w:r>
      <w:r w:rsidRPr="00BE431A">
        <w:rPr>
          <w:rFonts w:ascii="Times New Roman" w:hAnsi="Times New Roman" w:cs="Times New Roman"/>
          <w:sz w:val="24"/>
          <w:szCs w:val="24"/>
        </w:rPr>
        <w:t xml:space="preserve"> ve yenilenmeye muhtaç hale gelmektedir. Eski bilgiler ve ilişkiler anlamını yitirmeye başlam</w:t>
      </w:r>
      <w:r>
        <w:rPr>
          <w:rFonts w:ascii="Times New Roman" w:hAnsi="Times New Roman" w:cs="Times New Roman"/>
          <w:sz w:val="24"/>
          <w:szCs w:val="24"/>
        </w:rPr>
        <w:t>akta</w:t>
      </w:r>
      <w:r w:rsidRPr="00BE431A">
        <w:rPr>
          <w:rFonts w:ascii="Times New Roman" w:hAnsi="Times New Roman" w:cs="Times New Roman"/>
          <w:sz w:val="24"/>
          <w:szCs w:val="24"/>
        </w:rPr>
        <w:t>, değişen yaşam koşullarına uygun yönelimli ihtiyaçlar ortaya çıkm</w:t>
      </w:r>
      <w:r>
        <w:rPr>
          <w:rFonts w:ascii="Times New Roman" w:hAnsi="Times New Roman" w:cs="Times New Roman"/>
          <w:sz w:val="24"/>
          <w:szCs w:val="24"/>
        </w:rPr>
        <w:t xml:space="preserve">aktadır. </w:t>
      </w:r>
      <w:r w:rsidRPr="00BE431A">
        <w:rPr>
          <w:rFonts w:ascii="Times New Roman" w:hAnsi="Times New Roman" w:cs="Times New Roman"/>
          <w:sz w:val="24"/>
          <w:szCs w:val="24"/>
        </w:rPr>
        <w:t>Bu anlamda toplumsal hayatın en önemli dayanaklarından olan eğitim</w:t>
      </w:r>
      <w:r>
        <w:rPr>
          <w:rFonts w:ascii="Times New Roman" w:hAnsi="Times New Roman" w:cs="Times New Roman"/>
          <w:sz w:val="24"/>
          <w:szCs w:val="24"/>
        </w:rPr>
        <w:t xml:space="preserve"> </w:t>
      </w:r>
      <w:r w:rsidRPr="00BE431A">
        <w:rPr>
          <w:rFonts w:ascii="Times New Roman" w:hAnsi="Times New Roman" w:cs="Times New Roman"/>
          <w:sz w:val="24"/>
          <w:szCs w:val="24"/>
        </w:rPr>
        <w:t xml:space="preserve">de </w:t>
      </w:r>
      <w:r w:rsidR="004645E9" w:rsidRPr="00BE431A">
        <w:rPr>
          <w:rFonts w:ascii="Times New Roman" w:hAnsi="Times New Roman" w:cs="Times New Roman"/>
          <w:sz w:val="24"/>
          <w:szCs w:val="24"/>
        </w:rPr>
        <w:t>içyapısı</w:t>
      </w:r>
      <w:r w:rsidRPr="00BE431A">
        <w:rPr>
          <w:rFonts w:ascii="Times New Roman" w:hAnsi="Times New Roman" w:cs="Times New Roman"/>
          <w:sz w:val="24"/>
          <w:szCs w:val="24"/>
        </w:rPr>
        <w:t xml:space="preserve"> ve dinamikleri itibariyle çeşitli değişimler geçirmiş ve geçirmeye devam etmektedir. </w:t>
      </w:r>
      <w:r>
        <w:rPr>
          <w:rFonts w:ascii="Times New Roman" w:hAnsi="Times New Roman" w:cs="Times New Roman"/>
          <w:sz w:val="24"/>
          <w:szCs w:val="24"/>
        </w:rPr>
        <w:t>Eğitim yönetiminin de bu değişen koşullara uyum sağlayabilecek bir yönetim anlayışı sergilemeleri oldukça önemlidir.</w:t>
      </w:r>
    </w:p>
    <w:p w:rsidR="009B02E3" w:rsidRDefault="009B02E3" w:rsidP="009B02E3">
      <w:pPr>
        <w:spacing w:line="360" w:lineRule="auto"/>
        <w:ind w:firstLine="708"/>
        <w:jc w:val="both"/>
        <w:rPr>
          <w:rFonts w:ascii="Times New Roman" w:hAnsi="Times New Roman" w:cs="Times New Roman"/>
          <w:sz w:val="24"/>
          <w:szCs w:val="24"/>
        </w:rPr>
      </w:pPr>
      <w:r w:rsidRPr="00BE431A">
        <w:rPr>
          <w:rFonts w:ascii="Times New Roman" w:hAnsi="Times New Roman" w:cs="Times New Roman"/>
          <w:sz w:val="24"/>
          <w:szCs w:val="24"/>
        </w:rPr>
        <w:t>Geleneksel yönetim anlayışları daha çok sınırları belirlenmiş ve önceden planlanmış süreçlerin kontrol ve koordinasyonunu sağlamak olarak özetlenebilir. Oysa</w:t>
      </w:r>
      <w:r w:rsidR="00110802">
        <w:rPr>
          <w:rFonts w:ascii="Times New Roman" w:hAnsi="Times New Roman" w:cs="Times New Roman"/>
          <w:sz w:val="24"/>
          <w:szCs w:val="24"/>
        </w:rPr>
        <w:t xml:space="preserve"> </w:t>
      </w:r>
      <w:r w:rsidRPr="00BE431A">
        <w:rPr>
          <w:rFonts w:ascii="Times New Roman" w:hAnsi="Times New Roman" w:cs="Times New Roman"/>
          <w:sz w:val="24"/>
          <w:szCs w:val="24"/>
        </w:rPr>
        <w:t>ki çağdaş ve yeni paradigmalara göre yönetim artık bir koordinasyon ve izleme durumunun ötesindedir. Konu il</w:t>
      </w:r>
      <w:r>
        <w:rPr>
          <w:rFonts w:ascii="Times New Roman" w:hAnsi="Times New Roman" w:cs="Times New Roman"/>
          <w:sz w:val="24"/>
          <w:szCs w:val="24"/>
        </w:rPr>
        <w:t>e ilgili literatür</w:t>
      </w:r>
      <w:r w:rsidRPr="00BE431A">
        <w:rPr>
          <w:rFonts w:ascii="Times New Roman" w:hAnsi="Times New Roman" w:cs="Times New Roman"/>
          <w:sz w:val="24"/>
          <w:szCs w:val="24"/>
        </w:rPr>
        <w:t xml:space="preserve">; son zamanlarda yapılan bilimsel çalışmalardaki yönetim paradigmalarının daha çok “lider” ve “yönetici” kavramları arasında şekillendiğini göstermektedir. Bu kapsamda “lider yönetici” kavramı öne çıkmaktadır. </w:t>
      </w:r>
    </w:p>
    <w:p w:rsidR="00C62D16" w:rsidRPr="00FD04CD" w:rsidRDefault="009B02E3" w:rsidP="00FD04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E431A">
        <w:rPr>
          <w:rFonts w:ascii="Times New Roman" w:hAnsi="Times New Roman" w:cs="Times New Roman"/>
          <w:sz w:val="24"/>
          <w:szCs w:val="24"/>
        </w:rPr>
        <w:t xml:space="preserve">Liderlik sözcüğü Latin “lira” kelimesinden gelir. Lira, saban izi anlamına gelmektedir. Bu mecazi ifadeye göre liderlik, kendi kendini örgütleme ya da öğrenmenin meydana </w:t>
      </w:r>
      <w:r w:rsidRPr="00BE431A">
        <w:rPr>
          <w:rFonts w:ascii="Times New Roman" w:hAnsi="Times New Roman" w:cs="Times New Roman"/>
          <w:sz w:val="24"/>
          <w:szCs w:val="24"/>
        </w:rPr>
        <w:lastRenderedPageBreak/>
        <w:t>gelebileceği şartların yaratılmasıdır</w:t>
      </w:r>
      <w:r>
        <w:rPr>
          <w:rFonts w:ascii="Times New Roman" w:hAnsi="Times New Roman" w:cs="Times New Roman"/>
          <w:sz w:val="24"/>
          <w:szCs w:val="24"/>
        </w:rPr>
        <w:t>”</w:t>
      </w:r>
      <w:r w:rsidRPr="00BE431A">
        <w:rPr>
          <w:rFonts w:ascii="Times New Roman" w:hAnsi="Times New Roman" w:cs="Times New Roman"/>
          <w:sz w:val="24"/>
          <w:szCs w:val="24"/>
        </w:rPr>
        <w:t xml:space="preserve"> (Hurst, 2000: 175).</w:t>
      </w:r>
      <w:r>
        <w:rPr>
          <w:rFonts w:ascii="Times New Roman" w:hAnsi="Times New Roman" w:cs="Times New Roman"/>
          <w:sz w:val="24"/>
          <w:szCs w:val="24"/>
        </w:rPr>
        <w:t xml:space="preserve"> </w:t>
      </w:r>
      <w:r w:rsidRPr="002716CC">
        <w:rPr>
          <w:rFonts w:ascii="Times New Roman" w:hAnsi="Times New Roman" w:cs="Times New Roman"/>
          <w:iCs/>
          <w:sz w:val="24"/>
          <w:szCs w:val="24"/>
        </w:rPr>
        <w:t>Y</w:t>
      </w:r>
      <w:r w:rsidRPr="002716CC">
        <w:rPr>
          <w:rFonts w:ascii="Times New Roman" w:hAnsi="Times New Roman" w:cs="Times New Roman" w:hint="eastAsia"/>
          <w:iCs/>
          <w:sz w:val="24"/>
          <w:szCs w:val="24"/>
        </w:rPr>
        <w:t>ö</w:t>
      </w:r>
      <w:r w:rsidRPr="002716CC">
        <w:rPr>
          <w:rFonts w:ascii="Times New Roman" w:hAnsi="Times New Roman" w:cs="Times New Roman"/>
          <w:iCs/>
          <w:sz w:val="24"/>
          <w:szCs w:val="24"/>
        </w:rPr>
        <w:t>netim s</w:t>
      </w:r>
      <w:r w:rsidRPr="002716CC">
        <w:rPr>
          <w:rFonts w:ascii="Times New Roman" w:hAnsi="Times New Roman" w:cs="Times New Roman" w:hint="eastAsia"/>
          <w:iCs/>
          <w:sz w:val="24"/>
          <w:szCs w:val="24"/>
        </w:rPr>
        <w:t>ü</w:t>
      </w:r>
      <w:r w:rsidRPr="002716CC">
        <w:rPr>
          <w:rFonts w:ascii="Times New Roman" w:hAnsi="Times New Roman" w:cs="Times New Roman"/>
          <w:iCs/>
          <w:sz w:val="24"/>
          <w:szCs w:val="24"/>
        </w:rPr>
        <w:t xml:space="preserve">recinde </w:t>
      </w:r>
      <w:r w:rsidRPr="002716CC">
        <w:rPr>
          <w:rFonts w:ascii="Times New Roman" w:hAnsi="Times New Roman" w:cs="Times New Roman" w:hint="eastAsia"/>
          <w:iCs/>
          <w:sz w:val="24"/>
          <w:szCs w:val="24"/>
        </w:rPr>
        <w:t>ü</w:t>
      </w:r>
      <w:r w:rsidRPr="002716CC">
        <w:rPr>
          <w:rFonts w:ascii="Times New Roman" w:hAnsi="Times New Roman" w:cs="Times New Roman"/>
          <w:iCs/>
          <w:sz w:val="24"/>
          <w:szCs w:val="24"/>
        </w:rPr>
        <w:t xml:space="preserve">stlerin astlarında uyandırdıkları duygular, astların işi yaparken sergileyecekleri davranışların en </w:t>
      </w:r>
      <w:r w:rsidRPr="002716CC">
        <w:rPr>
          <w:rFonts w:ascii="Times New Roman" w:hAnsi="Times New Roman" w:cs="Times New Roman" w:hint="eastAsia"/>
          <w:iCs/>
          <w:sz w:val="24"/>
          <w:szCs w:val="24"/>
        </w:rPr>
        <w:t>ö</w:t>
      </w:r>
      <w:r w:rsidRPr="002716CC">
        <w:rPr>
          <w:rFonts w:ascii="Times New Roman" w:hAnsi="Times New Roman" w:cs="Times New Roman"/>
          <w:iCs/>
          <w:sz w:val="24"/>
          <w:szCs w:val="24"/>
        </w:rPr>
        <w:t xml:space="preserve">nemli temelini oluştururlar (Özgür, 2011: 215). </w:t>
      </w:r>
      <w:r w:rsidRPr="00BE431A">
        <w:rPr>
          <w:rFonts w:ascii="Times New Roman" w:hAnsi="Times New Roman" w:cs="Times New Roman"/>
          <w:sz w:val="24"/>
          <w:szCs w:val="24"/>
        </w:rPr>
        <w:t>Yani klasik yönetici kavramı değişen dönemle birlikte tarihe karışmakta, yeni ihtiyaçlar yeni yönetim tarzları gerektirmektedir. Bu anlamda artık lider yöneticiler bulundukları kurumların değişen koşullara uyum sağlamasında etkin rol al</w:t>
      </w:r>
      <w:r>
        <w:rPr>
          <w:rFonts w:ascii="Times New Roman" w:hAnsi="Times New Roman" w:cs="Times New Roman"/>
          <w:sz w:val="24"/>
          <w:szCs w:val="24"/>
        </w:rPr>
        <w:t xml:space="preserve">mak durumundadırlar. </w:t>
      </w:r>
      <w:r w:rsidR="002932AB" w:rsidRPr="00706825">
        <w:rPr>
          <w:rFonts w:ascii="Times New Roman" w:hAnsi="Times New Roman" w:cs="Times New Roman"/>
          <w:sz w:val="24"/>
          <w:szCs w:val="24"/>
        </w:rPr>
        <w:t xml:space="preserve">Bu kapsamda son zamanlarda birçok gelişmiş ülkenin de eğitim hizmetiyle bütünleştirdiği bir süreç olarak, eğitimde hem öğrenciyi hem de </w:t>
      </w:r>
      <w:r w:rsidR="002604C1">
        <w:rPr>
          <w:rFonts w:ascii="Times New Roman" w:hAnsi="Times New Roman" w:cs="Times New Roman"/>
          <w:sz w:val="24"/>
          <w:szCs w:val="24"/>
        </w:rPr>
        <w:t>eğiticiyi</w:t>
      </w:r>
      <w:r w:rsidR="002932AB" w:rsidRPr="00706825">
        <w:rPr>
          <w:rFonts w:ascii="Times New Roman" w:hAnsi="Times New Roman" w:cs="Times New Roman"/>
          <w:sz w:val="24"/>
          <w:szCs w:val="24"/>
        </w:rPr>
        <w:t xml:space="preserve"> içine katan bi</w:t>
      </w:r>
      <w:r w:rsidR="002604C1">
        <w:rPr>
          <w:rFonts w:ascii="Times New Roman" w:hAnsi="Times New Roman" w:cs="Times New Roman"/>
          <w:sz w:val="24"/>
          <w:szCs w:val="24"/>
        </w:rPr>
        <w:t>r performans yönetim sistemi olarak bu proje mevcut ihtiyaca cevap verebilecek niteliktedir.</w:t>
      </w:r>
    </w:p>
    <w:p w:rsidR="00C62D16" w:rsidRDefault="00DA3120" w:rsidP="00733585">
      <w:pPr>
        <w:autoSpaceDE w:val="0"/>
        <w:autoSpaceDN w:val="0"/>
        <w:adjustRightInd w:val="0"/>
        <w:spacing w:after="0" w:line="240" w:lineRule="auto"/>
        <w:ind w:firstLine="708"/>
        <w:rPr>
          <w:rFonts w:ascii="Times New Roman" w:hAnsi="Times New Roman" w:cs="Times New Roman"/>
          <w:b/>
          <w:bCs/>
          <w:color w:val="000000"/>
          <w:sz w:val="24"/>
          <w:szCs w:val="24"/>
        </w:rPr>
      </w:pPr>
      <w:r>
        <w:rPr>
          <w:rFonts w:ascii="Times New Roman" w:hAnsi="Times New Roman" w:cs="Times New Roman"/>
          <w:b/>
          <w:bCs/>
          <w:color w:val="000000"/>
          <w:sz w:val="24"/>
          <w:szCs w:val="24"/>
        </w:rPr>
        <w:t>Projenin Gerekçesi</w:t>
      </w:r>
    </w:p>
    <w:p w:rsidR="007E65D6" w:rsidRPr="00C62D16" w:rsidRDefault="007E65D6" w:rsidP="00733585">
      <w:pPr>
        <w:autoSpaceDE w:val="0"/>
        <w:autoSpaceDN w:val="0"/>
        <w:adjustRightInd w:val="0"/>
        <w:spacing w:after="0" w:line="240" w:lineRule="auto"/>
        <w:ind w:firstLine="708"/>
        <w:rPr>
          <w:rFonts w:ascii="Times New Roman" w:hAnsi="Times New Roman" w:cs="Times New Roman"/>
          <w:b/>
          <w:bCs/>
          <w:color w:val="000000"/>
          <w:sz w:val="24"/>
          <w:szCs w:val="24"/>
        </w:rPr>
      </w:pPr>
    </w:p>
    <w:p w:rsidR="007E65D6" w:rsidRPr="00D6778A" w:rsidRDefault="007E65D6" w:rsidP="007E65D6">
      <w:pPr>
        <w:spacing w:line="360" w:lineRule="auto"/>
        <w:ind w:firstLine="708"/>
        <w:jc w:val="both"/>
        <w:rPr>
          <w:rFonts w:ascii="Times New Roman" w:hAnsi="Times New Roman" w:cs="Times New Roman"/>
          <w:iCs/>
          <w:sz w:val="24"/>
          <w:szCs w:val="24"/>
        </w:rPr>
      </w:pPr>
      <w:r w:rsidRPr="00EA437E">
        <w:rPr>
          <w:rFonts w:ascii="Times New Roman" w:hAnsi="Times New Roman" w:cs="Times New Roman"/>
          <w:sz w:val="24"/>
          <w:szCs w:val="24"/>
        </w:rPr>
        <w:t>Türkiye kamu yönetimi sistemi; motivasyon, iş tatmini, stresle başa çıkma yolları, kalite geliştirme, MIS</w:t>
      </w:r>
      <w:r>
        <w:rPr>
          <w:rStyle w:val="DipnotBavurusu"/>
          <w:rFonts w:ascii="Times New Roman" w:hAnsi="Times New Roman" w:cs="Times New Roman"/>
          <w:sz w:val="24"/>
          <w:szCs w:val="24"/>
        </w:rPr>
        <w:footnoteReference w:id="1"/>
      </w:r>
      <w:r w:rsidRPr="00EA437E">
        <w:rPr>
          <w:rFonts w:ascii="Times New Roman" w:hAnsi="Times New Roman" w:cs="Times New Roman"/>
          <w:sz w:val="24"/>
          <w:szCs w:val="24"/>
        </w:rPr>
        <w:t>, bilgi teknolojilerini kamu yönetiminde uygulama becerileri ve tatbiki, eşgüdüm, takım çalışması yapmak, iletişime önem vermek, toplantılara ve kararlara her düzeyden personelin katılımı vb. açılardan, gelişmiş ülkelerin hatta ülkemizdeki özel sektör kuruluşlarının gerisinde bir yerde kalmıştır. Küreselleşme sürecinde enformasyon ve bilgi teknolojilerinden çok daha artan oranda yararlanılarak; gelişmiş ülkeler düzeyinde bir kamu personel sistemine ve kamu yönetimi örgüt yapısına sahip olabilmek artık çok önemli bir gereklilik durumundadır (Özsalmanlı, 2005: 137).</w:t>
      </w:r>
      <w:r>
        <w:rPr>
          <w:rFonts w:ascii="Times New Roman" w:hAnsi="Times New Roman" w:cs="Times New Roman"/>
          <w:sz w:val="24"/>
          <w:szCs w:val="24"/>
        </w:rPr>
        <w:t xml:space="preserve"> </w:t>
      </w:r>
      <w:r w:rsidRPr="00093D8E">
        <w:rPr>
          <w:rFonts w:ascii="Times New Roman" w:hAnsi="Times New Roman" w:cs="Times New Roman"/>
          <w:sz w:val="24"/>
          <w:szCs w:val="24"/>
        </w:rPr>
        <w:t>Bu kapsamda Milli Eğitim Bakanlığı ve ona bağlı taşra teşkilatlarındaki üst düzey yönetici pozisyonundaki, geleceğin nesillerinin yetişmesinden sorumlu olan eğitimcilerin öncelikle kendi bireysel gelişimlerini sağlamaları gerekmektedir.</w:t>
      </w:r>
    </w:p>
    <w:p w:rsidR="007E65D6" w:rsidRDefault="007E65D6" w:rsidP="007E65D6">
      <w:pPr>
        <w:spacing w:line="360" w:lineRule="auto"/>
        <w:ind w:firstLine="708"/>
        <w:jc w:val="both"/>
        <w:rPr>
          <w:rFonts w:ascii="Times New Roman" w:hAnsi="Times New Roman" w:cs="Times New Roman"/>
          <w:sz w:val="24"/>
          <w:szCs w:val="24"/>
        </w:rPr>
      </w:pPr>
      <w:r w:rsidRPr="00BE431A">
        <w:rPr>
          <w:rFonts w:ascii="Times New Roman" w:hAnsi="Times New Roman" w:cs="Times New Roman"/>
          <w:sz w:val="24"/>
          <w:szCs w:val="24"/>
        </w:rPr>
        <w:t>Yaşam şartları dahilinde değişme gösteren eğitim</w:t>
      </w:r>
      <w:r>
        <w:rPr>
          <w:rFonts w:ascii="Times New Roman" w:hAnsi="Times New Roman" w:cs="Times New Roman"/>
          <w:sz w:val="24"/>
          <w:szCs w:val="24"/>
        </w:rPr>
        <w:t xml:space="preserve"> de</w:t>
      </w:r>
      <w:r w:rsidRPr="00BE431A">
        <w:rPr>
          <w:rFonts w:ascii="Times New Roman" w:hAnsi="Times New Roman" w:cs="Times New Roman"/>
          <w:sz w:val="24"/>
          <w:szCs w:val="24"/>
        </w:rPr>
        <w:t xml:space="preserve"> kendi içinde barındırdığı aktörlerin değişim ve yenilenme içine girmesini zorunlu kılmaktadır.</w:t>
      </w:r>
      <w:r>
        <w:rPr>
          <w:rFonts w:ascii="Times New Roman" w:hAnsi="Times New Roman" w:cs="Times New Roman"/>
          <w:sz w:val="24"/>
          <w:szCs w:val="24"/>
        </w:rPr>
        <w:t xml:space="preserve"> Eğitim sistemi içerisindeki etkili değişimler öncelikle eğitim yöneticilerinin kendilerini geliştirmeleri ve yapabileceklerine olan inançları yani öz yeterlikleri ile sağlanabilir. Bandura (</w:t>
      </w:r>
      <w:r w:rsidRPr="008519CE">
        <w:rPr>
          <w:rFonts w:ascii="Times New Roman" w:hAnsi="Times New Roman" w:cs="Times New Roman"/>
          <w:sz w:val="24"/>
          <w:szCs w:val="24"/>
        </w:rPr>
        <w:t>1977</w:t>
      </w:r>
      <w:r>
        <w:rPr>
          <w:rFonts w:ascii="Times New Roman" w:hAnsi="Times New Roman" w:cs="Times New Roman"/>
          <w:sz w:val="24"/>
          <w:szCs w:val="24"/>
        </w:rPr>
        <w:t xml:space="preserve">) öz yeterliği; </w:t>
      </w:r>
      <w:r w:rsidRPr="008519CE">
        <w:rPr>
          <w:rFonts w:ascii="Times New Roman" w:hAnsi="Times New Roman" w:cs="Times New Roman"/>
          <w:sz w:val="24"/>
          <w:szCs w:val="24"/>
        </w:rPr>
        <w:t xml:space="preserve">bir kişinin belli bir bağlamda istenen </w:t>
      </w:r>
      <w:r>
        <w:rPr>
          <w:rFonts w:ascii="Times New Roman" w:hAnsi="Times New Roman" w:cs="Times New Roman"/>
          <w:sz w:val="24"/>
          <w:szCs w:val="24"/>
        </w:rPr>
        <w:t xml:space="preserve">sonuçları doğurabilecek gerekli </w:t>
      </w:r>
      <w:r w:rsidRPr="008519CE">
        <w:rPr>
          <w:rFonts w:ascii="Times New Roman" w:hAnsi="Times New Roman" w:cs="Times New Roman"/>
          <w:sz w:val="24"/>
          <w:szCs w:val="24"/>
        </w:rPr>
        <w:t>davranışları başarılı bir biçimde yapabileceğine olan inancı olarak tanımlanmaktadır</w:t>
      </w:r>
      <w:r>
        <w:rPr>
          <w:rFonts w:ascii="Times New Roman" w:hAnsi="Times New Roman" w:cs="Times New Roman"/>
          <w:sz w:val="24"/>
          <w:szCs w:val="24"/>
        </w:rPr>
        <w:t xml:space="preserve">. Öz yeterliğin gelişimini destekleyecek bir öğrenme modeli olarak ise probleme dayalı öğrenme (PDÖ) tercih edilecektir. PDÖ'de </w:t>
      </w:r>
      <w:r w:rsidRPr="00DE0263">
        <w:rPr>
          <w:rFonts w:ascii="Times New Roman" w:hAnsi="Times New Roman" w:cs="Times New Roman"/>
          <w:sz w:val="24"/>
          <w:szCs w:val="24"/>
        </w:rPr>
        <w:t xml:space="preserve">iletişim becerileri, </w:t>
      </w:r>
      <w:r>
        <w:rPr>
          <w:rFonts w:ascii="Times New Roman" w:hAnsi="Times New Roman" w:cs="Times New Roman"/>
          <w:sz w:val="24"/>
          <w:szCs w:val="24"/>
        </w:rPr>
        <w:t>ekip</w:t>
      </w:r>
      <w:r w:rsidRPr="00DE0263">
        <w:rPr>
          <w:rFonts w:ascii="Times New Roman" w:hAnsi="Times New Roman" w:cs="Times New Roman"/>
          <w:sz w:val="24"/>
          <w:szCs w:val="24"/>
        </w:rPr>
        <w:t xml:space="preserve"> çalışması, </w:t>
      </w:r>
      <w:r>
        <w:rPr>
          <w:rFonts w:ascii="Times New Roman" w:hAnsi="Times New Roman" w:cs="Times New Roman"/>
          <w:sz w:val="24"/>
          <w:szCs w:val="24"/>
        </w:rPr>
        <w:t>yaratıcı</w:t>
      </w:r>
      <w:r w:rsidRPr="00DE0263">
        <w:rPr>
          <w:rFonts w:ascii="Times New Roman" w:hAnsi="Times New Roman" w:cs="Times New Roman"/>
          <w:sz w:val="24"/>
          <w:szCs w:val="24"/>
        </w:rPr>
        <w:t xml:space="preserve"> ve </w:t>
      </w:r>
      <w:r>
        <w:rPr>
          <w:rFonts w:ascii="Times New Roman" w:hAnsi="Times New Roman" w:cs="Times New Roman"/>
          <w:sz w:val="24"/>
          <w:szCs w:val="24"/>
        </w:rPr>
        <w:t>eleştirel</w:t>
      </w:r>
      <w:r w:rsidRPr="00DE0263">
        <w:rPr>
          <w:rFonts w:ascii="Times New Roman" w:hAnsi="Times New Roman" w:cs="Times New Roman"/>
          <w:sz w:val="24"/>
          <w:szCs w:val="24"/>
        </w:rPr>
        <w:t xml:space="preserve"> düşün</w:t>
      </w:r>
      <w:r>
        <w:rPr>
          <w:rFonts w:ascii="Times New Roman" w:hAnsi="Times New Roman" w:cs="Times New Roman"/>
          <w:sz w:val="24"/>
          <w:szCs w:val="24"/>
        </w:rPr>
        <w:t>ebilme, problem bulma ve çözme</w:t>
      </w:r>
      <w:r w:rsidRPr="00DE0263">
        <w:rPr>
          <w:rFonts w:ascii="Times New Roman" w:hAnsi="Times New Roman" w:cs="Times New Roman"/>
          <w:sz w:val="24"/>
          <w:szCs w:val="24"/>
        </w:rPr>
        <w:t xml:space="preserve">, bilgi paylaşımı gibi çok sayıda </w:t>
      </w:r>
      <w:r>
        <w:rPr>
          <w:rFonts w:ascii="Times New Roman" w:hAnsi="Times New Roman" w:cs="Times New Roman"/>
          <w:sz w:val="24"/>
          <w:szCs w:val="24"/>
        </w:rPr>
        <w:t xml:space="preserve">istenen </w:t>
      </w:r>
      <w:r w:rsidRPr="00DE0263">
        <w:rPr>
          <w:rFonts w:ascii="Times New Roman" w:hAnsi="Times New Roman" w:cs="Times New Roman"/>
          <w:sz w:val="24"/>
          <w:szCs w:val="24"/>
        </w:rPr>
        <w:t>özellik</w:t>
      </w:r>
      <w:r>
        <w:rPr>
          <w:rFonts w:ascii="Times New Roman" w:hAnsi="Times New Roman" w:cs="Times New Roman"/>
          <w:sz w:val="24"/>
          <w:szCs w:val="24"/>
        </w:rPr>
        <w:t xml:space="preserve">leri edinmeye olanak sağlar (Davis, 1999). Bu gerekçelerle, ilimiz üst düzey eğitim yöneticilerinin bireysel gelişim, toplumsal katkıları ve bağlı kurumlarımızın kurumsal kalkınma oranlarının artması için uygulanacak projede </w:t>
      </w:r>
      <w:r>
        <w:rPr>
          <w:rFonts w:ascii="Times New Roman" w:hAnsi="Times New Roman" w:cs="Times New Roman"/>
          <w:sz w:val="24"/>
          <w:szCs w:val="24"/>
        </w:rPr>
        <w:lastRenderedPageBreak/>
        <w:t>kullanılacak yöntem ve teknikler de bahsedildiğ</w:t>
      </w:r>
      <w:r w:rsidR="00110802">
        <w:rPr>
          <w:rFonts w:ascii="Times New Roman" w:hAnsi="Times New Roman" w:cs="Times New Roman"/>
          <w:sz w:val="24"/>
          <w:szCs w:val="24"/>
        </w:rPr>
        <w:t xml:space="preserve">i üzere belirlenmiştir. İlimiz </w:t>
      </w:r>
      <w:r>
        <w:rPr>
          <w:rFonts w:ascii="Times New Roman" w:hAnsi="Times New Roman" w:cs="Times New Roman"/>
          <w:sz w:val="24"/>
          <w:szCs w:val="24"/>
        </w:rPr>
        <w:t xml:space="preserve">Müdürlüğümüze bağlı okul/kurumlarımızın oluşturulan formlarla dönemlik denetlemeleri ile karşılaştırmalı değerlendirmeleri yapılacaktır. Yani hem okul/kurumlarımızın somut olarak ihtiyaç analizi yapılacak hem de bu anlamda ortaya çıkan/çıkacak ihtiyaçların çözümüne yönelik yöneticilerin formasyonları eş zamanlı olacak şekilde artırılacaktır. </w:t>
      </w:r>
    </w:p>
    <w:p w:rsidR="007E65D6" w:rsidRDefault="007E65D6" w:rsidP="00160087">
      <w:pPr>
        <w:autoSpaceDE w:val="0"/>
        <w:autoSpaceDN w:val="0"/>
        <w:adjustRightInd w:val="0"/>
        <w:spacing w:before="100" w:beforeAutospacing="1" w:after="100" w:afterAutospacing="1"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Oran Kalkınma Ajansı TR72 Bölgesi Sosyal Kalkınma Gündemi Çalıştay Raporu’na </w:t>
      </w:r>
      <w:r w:rsidR="00FB360B">
        <w:rPr>
          <w:rFonts w:ascii="Times New Roman" w:hAnsi="Times New Roman" w:cs="Times New Roman"/>
          <w:color w:val="000000"/>
          <w:sz w:val="24"/>
          <w:szCs w:val="24"/>
        </w:rPr>
        <w:t xml:space="preserve">(2016: 59) </w:t>
      </w:r>
      <w:r>
        <w:rPr>
          <w:rFonts w:ascii="Times New Roman" w:hAnsi="Times New Roman" w:cs="Times New Roman"/>
          <w:color w:val="000000"/>
          <w:sz w:val="24"/>
          <w:szCs w:val="24"/>
        </w:rPr>
        <w:t>göre b</w:t>
      </w:r>
      <w:r w:rsidRPr="007E65D6">
        <w:rPr>
          <w:rFonts w:ascii="Times New Roman" w:hAnsi="Times New Roman" w:cs="Times New Roman"/>
          <w:color w:val="000000"/>
          <w:sz w:val="24"/>
          <w:szCs w:val="24"/>
        </w:rPr>
        <w:t xml:space="preserve">ölgesel kalkınmanın 4 ana başlığı bulunmaktadır; </w:t>
      </w:r>
    </w:p>
    <w:p w:rsidR="007E65D6" w:rsidRDefault="007E65D6" w:rsidP="00160087">
      <w:pPr>
        <w:autoSpaceDE w:val="0"/>
        <w:autoSpaceDN w:val="0"/>
        <w:adjustRightInd w:val="0"/>
        <w:spacing w:before="100" w:beforeAutospacing="1" w:after="100" w:afterAutospacing="1" w:line="360" w:lineRule="auto"/>
        <w:ind w:firstLine="708"/>
        <w:jc w:val="both"/>
        <w:rPr>
          <w:rFonts w:ascii="Times New Roman" w:hAnsi="Times New Roman" w:cs="Times New Roman"/>
          <w:color w:val="000000"/>
          <w:sz w:val="24"/>
          <w:szCs w:val="24"/>
        </w:rPr>
      </w:pPr>
      <w:r w:rsidRPr="007E65D6">
        <w:rPr>
          <w:rFonts w:ascii="Times New Roman" w:hAnsi="Times New Roman" w:cs="Times New Roman"/>
          <w:color w:val="000000"/>
          <w:sz w:val="24"/>
          <w:szCs w:val="24"/>
        </w:rPr>
        <w:t xml:space="preserve">1. Ekonomik süreçler ve alt yapılar </w:t>
      </w:r>
    </w:p>
    <w:p w:rsidR="007E65D6" w:rsidRDefault="007E65D6" w:rsidP="00160087">
      <w:pPr>
        <w:autoSpaceDE w:val="0"/>
        <w:autoSpaceDN w:val="0"/>
        <w:adjustRightInd w:val="0"/>
        <w:spacing w:before="100" w:beforeAutospacing="1" w:after="100" w:afterAutospacing="1" w:line="360" w:lineRule="auto"/>
        <w:ind w:firstLine="708"/>
        <w:jc w:val="both"/>
        <w:rPr>
          <w:rFonts w:ascii="Times New Roman" w:hAnsi="Times New Roman" w:cs="Times New Roman"/>
          <w:color w:val="000000"/>
          <w:sz w:val="24"/>
          <w:szCs w:val="24"/>
        </w:rPr>
      </w:pPr>
      <w:r w:rsidRPr="007E65D6">
        <w:rPr>
          <w:rFonts w:ascii="Times New Roman" w:hAnsi="Times New Roman" w:cs="Times New Roman"/>
          <w:color w:val="000000"/>
          <w:sz w:val="24"/>
          <w:szCs w:val="24"/>
        </w:rPr>
        <w:t xml:space="preserve">2. Sosyal - kültürel süreçler </w:t>
      </w:r>
    </w:p>
    <w:p w:rsidR="007E65D6" w:rsidRDefault="007E65D6" w:rsidP="00160087">
      <w:pPr>
        <w:autoSpaceDE w:val="0"/>
        <w:autoSpaceDN w:val="0"/>
        <w:adjustRightInd w:val="0"/>
        <w:spacing w:before="100" w:beforeAutospacing="1" w:after="100" w:afterAutospacing="1" w:line="360" w:lineRule="auto"/>
        <w:ind w:firstLine="708"/>
        <w:jc w:val="both"/>
        <w:rPr>
          <w:rFonts w:ascii="Times New Roman" w:hAnsi="Times New Roman" w:cs="Times New Roman"/>
          <w:color w:val="000000"/>
          <w:sz w:val="24"/>
          <w:szCs w:val="24"/>
        </w:rPr>
      </w:pPr>
      <w:r w:rsidRPr="007E65D6">
        <w:rPr>
          <w:rFonts w:ascii="Times New Roman" w:hAnsi="Times New Roman" w:cs="Times New Roman"/>
          <w:color w:val="000000"/>
          <w:sz w:val="24"/>
          <w:szCs w:val="24"/>
        </w:rPr>
        <w:t xml:space="preserve">3. Karar verme mekanizmalarındaki yapılar </w:t>
      </w:r>
    </w:p>
    <w:p w:rsidR="00FB360B" w:rsidRDefault="007E65D6" w:rsidP="00160087">
      <w:pPr>
        <w:autoSpaceDE w:val="0"/>
        <w:autoSpaceDN w:val="0"/>
        <w:adjustRightInd w:val="0"/>
        <w:spacing w:before="100" w:beforeAutospacing="1" w:after="100" w:afterAutospacing="1" w:line="360" w:lineRule="auto"/>
        <w:ind w:firstLine="708"/>
        <w:jc w:val="both"/>
        <w:rPr>
          <w:rFonts w:ascii="Times New Roman" w:hAnsi="Times New Roman" w:cs="Times New Roman"/>
          <w:color w:val="000000"/>
          <w:sz w:val="24"/>
          <w:szCs w:val="24"/>
        </w:rPr>
      </w:pPr>
      <w:r w:rsidRPr="007E65D6">
        <w:rPr>
          <w:rFonts w:ascii="Times New Roman" w:hAnsi="Times New Roman" w:cs="Times New Roman"/>
          <w:color w:val="000000"/>
          <w:sz w:val="24"/>
          <w:szCs w:val="24"/>
        </w:rPr>
        <w:t xml:space="preserve">4. Çevre ve ekoloji faktörleri </w:t>
      </w:r>
    </w:p>
    <w:p w:rsidR="00FD04CD" w:rsidRDefault="007E65D6" w:rsidP="00D75FDE">
      <w:pPr>
        <w:autoSpaceDE w:val="0"/>
        <w:autoSpaceDN w:val="0"/>
        <w:adjustRightInd w:val="0"/>
        <w:spacing w:before="100" w:beforeAutospacing="1" w:after="100" w:afterAutospacing="1" w:line="360" w:lineRule="auto"/>
        <w:ind w:firstLine="708"/>
        <w:jc w:val="both"/>
        <w:rPr>
          <w:rFonts w:ascii="Times New Roman" w:hAnsi="Times New Roman" w:cs="Times New Roman"/>
          <w:color w:val="000000"/>
          <w:sz w:val="24"/>
          <w:szCs w:val="24"/>
        </w:rPr>
      </w:pPr>
      <w:r w:rsidRPr="007E65D6">
        <w:rPr>
          <w:rFonts w:ascii="Times New Roman" w:hAnsi="Times New Roman" w:cs="Times New Roman"/>
          <w:color w:val="000000"/>
          <w:sz w:val="24"/>
          <w:szCs w:val="24"/>
        </w:rPr>
        <w:t>Bölgesel kalkınma bu dört unsuru düşü</w:t>
      </w:r>
      <w:r w:rsidR="00FB360B" w:rsidRPr="00FB360B">
        <w:rPr>
          <w:rFonts w:ascii="Times New Roman" w:hAnsi="Times New Roman" w:cs="Times New Roman"/>
          <w:color w:val="000000"/>
          <w:sz w:val="24"/>
          <w:szCs w:val="24"/>
        </w:rPr>
        <w:t>nerek ele alınmalıdır.</w:t>
      </w:r>
      <w:r w:rsidR="00FB360B">
        <w:rPr>
          <w:rFonts w:ascii="Times New Roman" w:hAnsi="Times New Roman" w:cs="Times New Roman"/>
          <w:color w:val="000000"/>
          <w:sz w:val="24"/>
          <w:szCs w:val="24"/>
        </w:rPr>
        <w:t xml:space="preserve"> 3. Maddede belirtilen </w:t>
      </w:r>
      <w:r w:rsidR="00263A92">
        <w:rPr>
          <w:rFonts w:ascii="Times New Roman" w:hAnsi="Times New Roman" w:cs="Times New Roman"/>
          <w:color w:val="000000"/>
          <w:sz w:val="24"/>
          <w:szCs w:val="24"/>
        </w:rPr>
        <w:t>‘</w:t>
      </w:r>
      <w:r w:rsidR="00FB360B">
        <w:rPr>
          <w:rFonts w:ascii="Times New Roman" w:hAnsi="Times New Roman" w:cs="Times New Roman"/>
          <w:color w:val="000000"/>
          <w:sz w:val="24"/>
          <w:szCs w:val="24"/>
        </w:rPr>
        <w:t>karar verme mekanizmalarındaki yapılar</w:t>
      </w:r>
      <w:r w:rsidR="00263A92">
        <w:rPr>
          <w:rFonts w:ascii="Times New Roman" w:hAnsi="Times New Roman" w:cs="Times New Roman"/>
          <w:color w:val="000000"/>
          <w:sz w:val="24"/>
          <w:szCs w:val="24"/>
        </w:rPr>
        <w:t>’</w:t>
      </w:r>
      <w:r w:rsidR="00FB360B">
        <w:rPr>
          <w:rFonts w:ascii="Times New Roman" w:hAnsi="Times New Roman" w:cs="Times New Roman"/>
          <w:color w:val="000000"/>
          <w:sz w:val="24"/>
          <w:szCs w:val="24"/>
        </w:rPr>
        <w:t xml:space="preserve"> bu projede tam olarak hedef aldığımız</w:t>
      </w:r>
      <w:r w:rsidR="00263A92">
        <w:rPr>
          <w:rFonts w:ascii="Times New Roman" w:hAnsi="Times New Roman" w:cs="Times New Roman"/>
          <w:color w:val="000000"/>
          <w:sz w:val="24"/>
          <w:szCs w:val="24"/>
        </w:rPr>
        <w:t xml:space="preserve"> grup olan</w:t>
      </w:r>
      <w:r w:rsidR="00FB360B">
        <w:rPr>
          <w:rFonts w:ascii="Times New Roman" w:hAnsi="Times New Roman" w:cs="Times New Roman"/>
          <w:color w:val="000000"/>
          <w:sz w:val="24"/>
          <w:szCs w:val="24"/>
        </w:rPr>
        <w:t xml:space="preserve"> ilimiz eğitim yöneticilerini karşılamaktadır. </w:t>
      </w:r>
      <w:r w:rsidR="00263A92">
        <w:rPr>
          <w:rFonts w:ascii="Times New Roman" w:hAnsi="Times New Roman" w:cs="Times New Roman"/>
          <w:color w:val="000000"/>
          <w:sz w:val="24"/>
          <w:szCs w:val="24"/>
        </w:rPr>
        <w:t xml:space="preserve">Ayrıca Birleşmiş Milletler Kalkınma Programı’nın sürdürülebilir kalkınma hedefleri (UNDP Türkiye, 21.09.2017) arasında 4. sırada yer alan “Nitelikli Eğitim” başlığındaki koşulları sağlamak açısından </w:t>
      </w:r>
      <w:r w:rsidR="00771A27">
        <w:rPr>
          <w:rFonts w:ascii="Times New Roman" w:hAnsi="Times New Roman" w:cs="Times New Roman"/>
          <w:color w:val="000000"/>
          <w:sz w:val="24"/>
          <w:szCs w:val="24"/>
        </w:rPr>
        <w:t xml:space="preserve">da </w:t>
      </w:r>
      <w:r w:rsidR="00263A92">
        <w:rPr>
          <w:rFonts w:ascii="Times New Roman" w:hAnsi="Times New Roman" w:cs="Times New Roman"/>
          <w:color w:val="000000"/>
          <w:sz w:val="24"/>
          <w:szCs w:val="24"/>
        </w:rPr>
        <w:t>ilimizde</w:t>
      </w:r>
      <w:r w:rsidR="00FD04CD" w:rsidRPr="00FD04CD">
        <w:rPr>
          <w:rFonts w:ascii="Times New Roman" w:hAnsi="Times New Roman" w:cs="Times New Roman"/>
          <w:color w:val="000000"/>
          <w:sz w:val="24"/>
          <w:szCs w:val="24"/>
        </w:rPr>
        <w:t xml:space="preserve"> </w:t>
      </w:r>
      <w:r w:rsidR="0091479A">
        <w:rPr>
          <w:rFonts w:ascii="Times New Roman" w:hAnsi="Times New Roman" w:cs="Times New Roman"/>
          <w:color w:val="000000"/>
          <w:sz w:val="24"/>
          <w:szCs w:val="24"/>
        </w:rPr>
        <w:t>öğrenciler, eğitimciler, eğitim yöneticileri</w:t>
      </w:r>
      <w:r w:rsidR="00FD04CD">
        <w:rPr>
          <w:rFonts w:ascii="Times New Roman" w:hAnsi="Times New Roman" w:cs="Times New Roman"/>
          <w:color w:val="000000"/>
          <w:sz w:val="24"/>
          <w:szCs w:val="24"/>
        </w:rPr>
        <w:t xml:space="preserve"> ile eğitim kurumlarını içine alan topyekün bir proje çalışması başlatılacaktır.</w:t>
      </w:r>
    </w:p>
    <w:p w:rsidR="00475025" w:rsidRDefault="00C35238" w:rsidP="00A54D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Genel olarak öğrenci başarısızlıklarının temelinde motivasyon eksikliği yatmaktadır. Özellikle sosyoekonomik düzeyi düşük ailelerden gelen öğrenciler başarı veya sosyal faaliyetler konusunda aileden sağlayamadıkları motivasyonu eğer okulda da doğru bir yönlendirme ile sağlayamıyorsa; hem akademik hem de sosyal hayatları</w:t>
      </w:r>
      <w:r w:rsidR="0088121E">
        <w:rPr>
          <w:rFonts w:ascii="Times New Roman" w:hAnsi="Times New Roman" w:cs="Times New Roman"/>
          <w:sz w:val="24"/>
          <w:szCs w:val="24"/>
        </w:rPr>
        <w:t>nın</w:t>
      </w:r>
      <w:r>
        <w:rPr>
          <w:rFonts w:ascii="Times New Roman" w:hAnsi="Times New Roman" w:cs="Times New Roman"/>
          <w:sz w:val="24"/>
          <w:szCs w:val="24"/>
        </w:rPr>
        <w:t xml:space="preserve"> diğer alanlarında kendilerini başarısız bir birey olarak görmekte</w:t>
      </w:r>
      <w:r w:rsidR="00630373">
        <w:rPr>
          <w:rFonts w:ascii="Times New Roman" w:hAnsi="Times New Roman" w:cs="Times New Roman"/>
          <w:sz w:val="24"/>
          <w:szCs w:val="24"/>
        </w:rPr>
        <w:t>, oluşan düşük özyeterlik ile birlikte</w:t>
      </w:r>
      <w:r>
        <w:rPr>
          <w:rFonts w:ascii="Times New Roman" w:hAnsi="Times New Roman" w:cs="Times New Roman"/>
          <w:sz w:val="24"/>
          <w:szCs w:val="24"/>
        </w:rPr>
        <w:t xml:space="preserve"> geleceğe dair hedefler belirlememektedir. </w:t>
      </w:r>
      <w:r w:rsidR="00393175" w:rsidRPr="00376C59">
        <w:rPr>
          <w:rFonts w:ascii="Times New Roman" w:hAnsi="Times New Roman" w:cs="Times New Roman"/>
          <w:sz w:val="24"/>
          <w:szCs w:val="24"/>
        </w:rPr>
        <w:t>OECD (Ekonomik Kalkınma ve İşbirliği Örgütü) de düşük özyeterliğe sahip olan öğrencilerin derse katılım ve kendini yönetme gibi alanlarda sorunlar yaşadıkları için düşük akademik performans gösterme olasılıklarının artığının altını çizer. Ayrıca düşük özyeterlik de düşük motivasyon gibi öğrencilerin yeteneklerine uygun kariyer planları yapamamalarına yol açabilir (OECD, 2013).</w:t>
      </w:r>
      <w:r w:rsidR="00393175">
        <w:t xml:space="preserve"> </w:t>
      </w:r>
      <w:r>
        <w:rPr>
          <w:rFonts w:ascii="Times New Roman" w:hAnsi="Times New Roman" w:cs="Times New Roman"/>
          <w:sz w:val="24"/>
          <w:szCs w:val="24"/>
        </w:rPr>
        <w:t>Bu durum ise sebepleri eğitime dayanan ancak sonuçları itibariyle toplumsal bir sorundur.</w:t>
      </w:r>
      <w:r w:rsidR="0043757F">
        <w:rPr>
          <w:rFonts w:ascii="Times New Roman" w:hAnsi="Times New Roman" w:cs="Times New Roman"/>
          <w:sz w:val="24"/>
          <w:szCs w:val="24"/>
        </w:rPr>
        <w:t xml:space="preserve"> Bu bağlamda eğitim ile ilgili uygulanacak projeler sadece ders içerisinde kullanılabilecek yöntem ve teknikler değil, toplumsal bir birey </w:t>
      </w:r>
      <w:r w:rsidR="0043757F">
        <w:rPr>
          <w:rFonts w:ascii="Times New Roman" w:hAnsi="Times New Roman" w:cs="Times New Roman"/>
          <w:sz w:val="24"/>
          <w:szCs w:val="24"/>
        </w:rPr>
        <w:lastRenderedPageBreak/>
        <w:t xml:space="preserve">olarak öğrencilerin ve ailelerin vizyon ve toplumsal hayata katılımlarını zenginleştirebilecek türden olmalıdır. </w:t>
      </w:r>
    </w:p>
    <w:p w:rsidR="001B12AC" w:rsidRPr="00934AD4" w:rsidRDefault="0043757F" w:rsidP="00934A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gerekçelerle </w:t>
      </w:r>
      <w:r w:rsidR="0091479A">
        <w:rPr>
          <w:rFonts w:ascii="Times New Roman" w:hAnsi="Times New Roman" w:cs="Times New Roman"/>
          <w:sz w:val="24"/>
          <w:szCs w:val="24"/>
        </w:rPr>
        <w:t>Sivas</w:t>
      </w:r>
      <w:r>
        <w:rPr>
          <w:rFonts w:ascii="Times New Roman" w:hAnsi="Times New Roman" w:cs="Times New Roman"/>
          <w:sz w:val="24"/>
          <w:szCs w:val="24"/>
        </w:rPr>
        <w:t xml:space="preserve"> ili </w:t>
      </w:r>
      <w:r w:rsidR="00C80345">
        <w:rPr>
          <w:rFonts w:ascii="Times New Roman" w:hAnsi="Times New Roman" w:cs="Times New Roman"/>
          <w:sz w:val="24"/>
          <w:szCs w:val="24"/>
        </w:rPr>
        <w:t>merkezindeki</w:t>
      </w:r>
      <w:r>
        <w:rPr>
          <w:rFonts w:ascii="Times New Roman" w:hAnsi="Times New Roman" w:cs="Times New Roman"/>
          <w:sz w:val="24"/>
          <w:szCs w:val="24"/>
        </w:rPr>
        <w:t xml:space="preserve"> tüm </w:t>
      </w:r>
      <w:r w:rsidR="00110802">
        <w:rPr>
          <w:rFonts w:ascii="Times New Roman" w:hAnsi="Times New Roman" w:cs="Times New Roman"/>
          <w:sz w:val="24"/>
          <w:szCs w:val="24"/>
        </w:rPr>
        <w:t>kurumlarımızı</w:t>
      </w:r>
      <w:r w:rsidR="00C80345">
        <w:rPr>
          <w:rFonts w:ascii="Times New Roman" w:hAnsi="Times New Roman" w:cs="Times New Roman"/>
          <w:sz w:val="24"/>
          <w:szCs w:val="24"/>
        </w:rPr>
        <w:t xml:space="preserve"> </w:t>
      </w:r>
      <w:r w:rsidR="00110802">
        <w:rPr>
          <w:rFonts w:ascii="Times New Roman" w:hAnsi="Times New Roman" w:cs="Times New Roman"/>
          <w:sz w:val="24"/>
          <w:szCs w:val="24"/>
        </w:rPr>
        <w:t xml:space="preserve">kapsayacak </w:t>
      </w:r>
      <w:r>
        <w:rPr>
          <w:rFonts w:ascii="Times New Roman" w:hAnsi="Times New Roman" w:cs="Times New Roman"/>
          <w:sz w:val="24"/>
          <w:szCs w:val="24"/>
        </w:rPr>
        <w:t>olan bu proje</w:t>
      </w:r>
      <w:r w:rsidR="0008422E">
        <w:rPr>
          <w:rFonts w:ascii="Times New Roman" w:hAnsi="Times New Roman" w:cs="Times New Roman"/>
          <w:sz w:val="24"/>
          <w:szCs w:val="24"/>
        </w:rPr>
        <w:t xml:space="preserve"> </w:t>
      </w:r>
      <w:r>
        <w:rPr>
          <w:rFonts w:ascii="Times New Roman" w:hAnsi="Times New Roman" w:cs="Times New Roman"/>
          <w:sz w:val="24"/>
          <w:szCs w:val="24"/>
        </w:rPr>
        <w:t>hazı</w:t>
      </w:r>
      <w:r w:rsidR="00475025">
        <w:rPr>
          <w:rFonts w:ascii="Times New Roman" w:hAnsi="Times New Roman" w:cs="Times New Roman"/>
          <w:sz w:val="24"/>
          <w:szCs w:val="24"/>
        </w:rPr>
        <w:t>rlanmış</w:t>
      </w:r>
      <w:r w:rsidR="0003643E">
        <w:rPr>
          <w:rFonts w:ascii="Times New Roman" w:hAnsi="Times New Roman" w:cs="Times New Roman"/>
          <w:sz w:val="24"/>
          <w:szCs w:val="24"/>
        </w:rPr>
        <w:t>tır.</w:t>
      </w:r>
    </w:p>
    <w:p w:rsidR="00621097" w:rsidRPr="00C62D16" w:rsidRDefault="00621097" w:rsidP="00621097">
      <w:pPr>
        <w:autoSpaceDE w:val="0"/>
        <w:autoSpaceDN w:val="0"/>
        <w:adjustRightInd w:val="0"/>
        <w:spacing w:after="0" w:line="240" w:lineRule="auto"/>
        <w:jc w:val="both"/>
        <w:rPr>
          <w:rFonts w:ascii="Times New Roman" w:hAnsi="Times New Roman" w:cs="Times New Roman"/>
          <w:color w:val="000000"/>
          <w:sz w:val="24"/>
          <w:szCs w:val="24"/>
        </w:rPr>
      </w:pPr>
    </w:p>
    <w:p w:rsidR="00621097" w:rsidRPr="00C62D16" w:rsidRDefault="00DA3120" w:rsidP="00DA3120">
      <w:pPr>
        <w:autoSpaceDE w:val="0"/>
        <w:autoSpaceDN w:val="0"/>
        <w:adjustRightInd w:val="0"/>
        <w:spacing w:after="0" w:line="240" w:lineRule="auto"/>
        <w:ind w:firstLine="708"/>
        <w:rPr>
          <w:rFonts w:ascii="Times New Roman" w:hAnsi="Times New Roman" w:cs="Times New Roman"/>
          <w:b/>
          <w:bCs/>
          <w:color w:val="000000"/>
          <w:sz w:val="24"/>
          <w:szCs w:val="24"/>
        </w:rPr>
      </w:pPr>
      <w:r>
        <w:rPr>
          <w:rFonts w:ascii="Times New Roman" w:hAnsi="Times New Roman" w:cs="Times New Roman"/>
          <w:b/>
          <w:bCs/>
          <w:color w:val="000000"/>
          <w:sz w:val="24"/>
          <w:szCs w:val="24"/>
        </w:rPr>
        <w:t>Projenin Kapsamı</w:t>
      </w:r>
    </w:p>
    <w:p w:rsidR="00173704" w:rsidRDefault="00C62D16" w:rsidP="009F681B">
      <w:pPr>
        <w:autoSpaceDE w:val="0"/>
        <w:autoSpaceDN w:val="0"/>
        <w:adjustRightInd w:val="0"/>
        <w:spacing w:before="100" w:beforeAutospacing="1" w:after="100" w:afterAutospacing="1" w:line="360" w:lineRule="auto"/>
        <w:ind w:firstLine="708"/>
        <w:jc w:val="both"/>
        <w:rPr>
          <w:rFonts w:ascii="Times New Roman" w:hAnsi="Times New Roman" w:cs="Times New Roman"/>
          <w:color w:val="000000"/>
          <w:sz w:val="24"/>
          <w:szCs w:val="24"/>
        </w:rPr>
      </w:pPr>
      <w:r w:rsidRPr="00C62D16">
        <w:rPr>
          <w:rFonts w:ascii="Times New Roman" w:hAnsi="Times New Roman" w:cs="Times New Roman"/>
          <w:color w:val="000000"/>
          <w:sz w:val="24"/>
          <w:szCs w:val="24"/>
        </w:rPr>
        <w:t xml:space="preserve">Projenin ana konusunu </w:t>
      </w:r>
      <w:r w:rsidR="002F2B67" w:rsidRPr="00C62D16">
        <w:rPr>
          <w:rFonts w:ascii="Times New Roman" w:hAnsi="Times New Roman" w:cs="Times New Roman"/>
          <w:color w:val="000000"/>
          <w:sz w:val="24"/>
          <w:szCs w:val="24"/>
        </w:rPr>
        <w:t>oluşturan</w:t>
      </w:r>
      <w:r w:rsidRPr="00C62D16">
        <w:rPr>
          <w:rFonts w:ascii="Times New Roman" w:hAnsi="Times New Roman" w:cs="Times New Roman"/>
          <w:color w:val="000000"/>
          <w:sz w:val="24"/>
          <w:szCs w:val="24"/>
        </w:rPr>
        <w:t xml:space="preserve"> </w:t>
      </w:r>
      <w:r w:rsidR="002F2B67">
        <w:rPr>
          <w:rFonts w:ascii="Times New Roman" w:hAnsi="Times New Roman" w:cs="Times New Roman"/>
          <w:color w:val="000000"/>
          <w:sz w:val="24"/>
          <w:szCs w:val="24"/>
        </w:rPr>
        <w:t>“</w:t>
      </w:r>
      <w:r w:rsidR="000A5DCF">
        <w:rPr>
          <w:rFonts w:ascii="Times New Roman" w:hAnsi="Times New Roman" w:cs="Times New Roman"/>
          <w:color w:val="000000"/>
          <w:sz w:val="24"/>
          <w:szCs w:val="24"/>
        </w:rPr>
        <w:t>Yönetici Akademisi</w:t>
      </w:r>
      <w:r w:rsidR="002F2B67">
        <w:rPr>
          <w:rFonts w:ascii="Times New Roman" w:hAnsi="Times New Roman" w:cs="Times New Roman"/>
          <w:color w:val="000000"/>
          <w:sz w:val="24"/>
          <w:szCs w:val="24"/>
        </w:rPr>
        <w:t xml:space="preserve">” sayesinde </w:t>
      </w:r>
      <w:r w:rsidR="00CF7EF8">
        <w:rPr>
          <w:rFonts w:ascii="Times New Roman" w:hAnsi="Times New Roman" w:cs="Times New Roman"/>
          <w:color w:val="000000"/>
          <w:sz w:val="24"/>
          <w:szCs w:val="24"/>
        </w:rPr>
        <w:t>İl Milli E</w:t>
      </w:r>
      <w:r w:rsidR="0091479A">
        <w:rPr>
          <w:rFonts w:ascii="Times New Roman" w:hAnsi="Times New Roman" w:cs="Times New Roman"/>
          <w:color w:val="000000"/>
          <w:sz w:val="24"/>
          <w:szCs w:val="24"/>
        </w:rPr>
        <w:t>ğitim Müdürlüğümüzün</w:t>
      </w:r>
      <w:r w:rsidR="00036D0E">
        <w:rPr>
          <w:rFonts w:ascii="Times New Roman" w:hAnsi="Times New Roman" w:cs="Times New Roman"/>
          <w:color w:val="000000"/>
          <w:sz w:val="24"/>
          <w:szCs w:val="24"/>
        </w:rPr>
        <w:t xml:space="preserve"> yönlendirme </w:t>
      </w:r>
      <w:r w:rsidRPr="00C62D16">
        <w:rPr>
          <w:rFonts w:ascii="Times New Roman" w:hAnsi="Times New Roman" w:cs="Times New Roman"/>
          <w:color w:val="000000"/>
          <w:sz w:val="24"/>
          <w:szCs w:val="24"/>
        </w:rPr>
        <w:t>ve i</w:t>
      </w:r>
      <w:r w:rsidR="00036D0E">
        <w:rPr>
          <w:rFonts w:ascii="Times New Roman" w:hAnsi="Times New Roman" w:cs="Times New Roman"/>
          <w:color w:val="000000"/>
          <w:sz w:val="24"/>
          <w:szCs w:val="24"/>
        </w:rPr>
        <w:t>nsan kaynakları</w:t>
      </w:r>
      <w:r w:rsidRPr="00C62D16">
        <w:rPr>
          <w:rFonts w:ascii="Times New Roman" w:hAnsi="Times New Roman" w:cs="Times New Roman"/>
          <w:color w:val="000000"/>
          <w:sz w:val="24"/>
          <w:szCs w:val="24"/>
        </w:rPr>
        <w:t xml:space="preserve"> yönünün güçlendirilmesi, </w:t>
      </w:r>
      <w:r w:rsidR="00036D0E">
        <w:rPr>
          <w:rFonts w:ascii="Times New Roman" w:hAnsi="Times New Roman" w:cs="Times New Roman"/>
          <w:color w:val="000000"/>
          <w:sz w:val="24"/>
          <w:szCs w:val="24"/>
        </w:rPr>
        <w:t>bu kaynakların</w:t>
      </w:r>
      <w:r w:rsidR="00173704">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 xml:space="preserve">verimli kullanımı ve nitelik yönünden </w:t>
      </w:r>
      <w:r w:rsidR="00036D0E" w:rsidRPr="00C62D16">
        <w:rPr>
          <w:rFonts w:ascii="Times New Roman" w:hAnsi="Times New Roman" w:cs="Times New Roman"/>
          <w:color w:val="000000"/>
          <w:sz w:val="24"/>
          <w:szCs w:val="24"/>
        </w:rPr>
        <w:t>geliştirilmesi</w:t>
      </w:r>
      <w:r w:rsidRPr="00C62D16">
        <w:rPr>
          <w:rFonts w:ascii="Times New Roman" w:hAnsi="Times New Roman" w:cs="Times New Roman"/>
          <w:color w:val="000000"/>
          <w:sz w:val="24"/>
          <w:szCs w:val="24"/>
        </w:rPr>
        <w:t xml:space="preserve"> </w:t>
      </w:r>
      <w:r w:rsidR="00036D0E" w:rsidRPr="00C62D16">
        <w:rPr>
          <w:rFonts w:ascii="Times New Roman" w:hAnsi="Times New Roman" w:cs="Times New Roman"/>
          <w:color w:val="000000"/>
          <w:sz w:val="24"/>
          <w:szCs w:val="24"/>
        </w:rPr>
        <w:t>sağlanacaktır</w:t>
      </w:r>
      <w:r w:rsidRPr="00C62D16">
        <w:rPr>
          <w:rFonts w:ascii="Times New Roman" w:hAnsi="Times New Roman" w:cs="Times New Roman"/>
          <w:color w:val="000000"/>
          <w:sz w:val="24"/>
          <w:szCs w:val="24"/>
        </w:rPr>
        <w:t xml:space="preserve">. </w:t>
      </w:r>
      <w:r w:rsidR="0091479A">
        <w:rPr>
          <w:rFonts w:ascii="Times New Roman" w:hAnsi="Times New Roman" w:cs="Times New Roman"/>
          <w:color w:val="000000"/>
          <w:sz w:val="24"/>
          <w:szCs w:val="24"/>
        </w:rPr>
        <w:t>E</w:t>
      </w:r>
      <w:r w:rsidR="00036D0E" w:rsidRPr="00C62D16">
        <w:rPr>
          <w:rFonts w:ascii="Times New Roman" w:hAnsi="Times New Roman" w:cs="Times New Roman"/>
          <w:color w:val="000000"/>
          <w:sz w:val="24"/>
          <w:szCs w:val="24"/>
        </w:rPr>
        <w:t>ğitim</w:t>
      </w:r>
      <w:r w:rsidR="00036D0E">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a</w:t>
      </w:r>
      <w:r w:rsidR="00036D0E">
        <w:rPr>
          <w:rFonts w:ascii="Times New Roman" w:hAnsi="Times New Roman" w:cs="Times New Roman"/>
          <w:color w:val="000000"/>
          <w:sz w:val="24"/>
          <w:szCs w:val="24"/>
        </w:rPr>
        <w:t>lacak</w:t>
      </w:r>
      <w:r w:rsidRPr="00C62D16">
        <w:rPr>
          <w:rFonts w:ascii="Times New Roman" w:hAnsi="Times New Roman" w:cs="Times New Roman"/>
          <w:color w:val="000000"/>
          <w:sz w:val="24"/>
          <w:szCs w:val="24"/>
        </w:rPr>
        <w:t xml:space="preserve"> </w:t>
      </w:r>
      <w:r w:rsidR="0091479A">
        <w:rPr>
          <w:rFonts w:ascii="Times New Roman" w:hAnsi="Times New Roman" w:cs="Times New Roman"/>
          <w:color w:val="000000"/>
          <w:sz w:val="24"/>
          <w:szCs w:val="24"/>
        </w:rPr>
        <w:t>yöneticilerin</w:t>
      </w:r>
      <w:r w:rsidR="00173704">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yeni yöntemlerle</w:t>
      </w:r>
      <w:r w:rsidR="00036D0E">
        <w:rPr>
          <w:rFonts w:ascii="Times New Roman" w:hAnsi="Times New Roman" w:cs="Times New Roman"/>
          <w:color w:val="000000"/>
          <w:sz w:val="24"/>
          <w:szCs w:val="24"/>
        </w:rPr>
        <w:t xml:space="preserve">, </w:t>
      </w:r>
      <w:r w:rsidR="0091479A">
        <w:rPr>
          <w:rFonts w:ascii="Times New Roman" w:hAnsi="Times New Roman" w:cs="Times New Roman"/>
          <w:color w:val="000000"/>
          <w:sz w:val="24"/>
          <w:szCs w:val="24"/>
        </w:rPr>
        <w:t xml:space="preserve">sürdürülebilir nitelikli eğitim </w:t>
      </w:r>
      <w:r w:rsidR="0056722B">
        <w:rPr>
          <w:rFonts w:ascii="Times New Roman" w:hAnsi="Times New Roman" w:cs="Times New Roman"/>
          <w:color w:val="000000"/>
          <w:sz w:val="24"/>
          <w:szCs w:val="24"/>
        </w:rPr>
        <w:t xml:space="preserve">hedefi doğrultusunda </w:t>
      </w:r>
      <w:r w:rsidR="000923AF">
        <w:rPr>
          <w:rFonts w:ascii="Times New Roman" w:hAnsi="Times New Roman" w:cs="Times New Roman"/>
          <w:color w:val="000000"/>
          <w:sz w:val="24"/>
          <w:szCs w:val="24"/>
        </w:rPr>
        <w:t>projeyi yaygınlaştırması ile</w:t>
      </w:r>
      <w:r w:rsidR="0091479A">
        <w:rPr>
          <w:rFonts w:ascii="Times New Roman" w:hAnsi="Times New Roman" w:cs="Times New Roman"/>
          <w:color w:val="000000"/>
          <w:sz w:val="24"/>
          <w:szCs w:val="24"/>
        </w:rPr>
        <w:t xml:space="preserve"> birlikte</w:t>
      </w:r>
      <w:r w:rsidR="000923AF">
        <w:rPr>
          <w:rFonts w:ascii="Times New Roman" w:hAnsi="Times New Roman" w:cs="Times New Roman"/>
          <w:color w:val="000000"/>
          <w:sz w:val="24"/>
          <w:szCs w:val="24"/>
        </w:rPr>
        <w:t xml:space="preserve"> il genelindeki öğretmenlerimiz de bu konuda yetkinlik kazanacak, </w:t>
      </w:r>
      <w:r w:rsidR="009F681B" w:rsidRPr="00C62D16">
        <w:rPr>
          <w:rFonts w:ascii="Times New Roman" w:hAnsi="Times New Roman" w:cs="Times New Roman"/>
          <w:color w:val="000000"/>
          <w:sz w:val="24"/>
          <w:szCs w:val="24"/>
        </w:rPr>
        <w:t>e</w:t>
      </w:r>
      <w:r w:rsidR="009F681B">
        <w:rPr>
          <w:rFonts w:ascii="Times New Roman" w:hAnsi="Times New Roman" w:cs="Times New Roman"/>
          <w:color w:val="000000"/>
          <w:sz w:val="24"/>
          <w:szCs w:val="24"/>
        </w:rPr>
        <w:t>ğitim kalitesinin arttırılması</w:t>
      </w:r>
      <w:r w:rsidRPr="00C62D16">
        <w:rPr>
          <w:rFonts w:ascii="Times New Roman" w:hAnsi="Times New Roman" w:cs="Times New Roman"/>
          <w:color w:val="000000"/>
          <w:sz w:val="24"/>
          <w:szCs w:val="24"/>
        </w:rPr>
        <w:t xml:space="preserve"> ayrıca</w:t>
      </w:r>
      <w:r w:rsidR="00173704">
        <w:rPr>
          <w:rFonts w:ascii="Times New Roman" w:hAnsi="Times New Roman" w:cs="Times New Roman"/>
          <w:color w:val="000000"/>
          <w:sz w:val="24"/>
          <w:szCs w:val="24"/>
        </w:rPr>
        <w:t xml:space="preserve"> </w:t>
      </w:r>
      <w:r w:rsidR="009F681B" w:rsidRPr="00C62D16">
        <w:rPr>
          <w:rFonts w:ascii="Times New Roman" w:hAnsi="Times New Roman" w:cs="Times New Roman"/>
          <w:color w:val="000000"/>
          <w:sz w:val="24"/>
          <w:szCs w:val="24"/>
        </w:rPr>
        <w:t>öğrencilerin</w:t>
      </w:r>
      <w:r w:rsidRPr="00C62D16">
        <w:rPr>
          <w:rFonts w:ascii="Times New Roman" w:hAnsi="Times New Roman" w:cs="Times New Roman"/>
          <w:color w:val="000000"/>
          <w:sz w:val="24"/>
          <w:szCs w:val="24"/>
        </w:rPr>
        <w:t xml:space="preserve"> kendilerini uygun </w:t>
      </w:r>
      <w:r w:rsidR="009F681B" w:rsidRPr="00C62D16">
        <w:rPr>
          <w:rFonts w:ascii="Times New Roman" w:hAnsi="Times New Roman" w:cs="Times New Roman"/>
          <w:color w:val="000000"/>
          <w:sz w:val="24"/>
          <w:szCs w:val="24"/>
        </w:rPr>
        <w:t>şekilde</w:t>
      </w:r>
      <w:r w:rsidRPr="00C62D16">
        <w:rPr>
          <w:rFonts w:ascii="Times New Roman" w:hAnsi="Times New Roman" w:cs="Times New Roman"/>
          <w:color w:val="000000"/>
          <w:sz w:val="24"/>
          <w:szCs w:val="24"/>
        </w:rPr>
        <w:t xml:space="preserve"> ifade edebilecekleri ortamların </w:t>
      </w:r>
      <w:r w:rsidR="009F681B" w:rsidRPr="00C62D16">
        <w:rPr>
          <w:rFonts w:ascii="Times New Roman" w:hAnsi="Times New Roman" w:cs="Times New Roman"/>
          <w:color w:val="000000"/>
          <w:sz w:val="24"/>
          <w:szCs w:val="24"/>
        </w:rPr>
        <w:t>sağlanması</w:t>
      </w:r>
      <w:r w:rsidRPr="00C62D16">
        <w:rPr>
          <w:rFonts w:ascii="Times New Roman" w:hAnsi="Times New Roman" w:cs="Times New Roman"/>
          <w:color w:val="000000"/>
          <w:sz w:val="24"/>
          <w:szCs w:val="24"/>
        </w:rPr>
        <w:t xml:space="preserve"> konusunda katkı</w:t>
      </w:r>
      <w:r w:rsidR="00173704">
        <w:rPr>
          <w:rFonts w:ascii="Times New Roman" w:hAnsi="Times New Roman" w:cs="Times New Roman"/>
          <w:color w:val="000000"/>
          <w:sz w:val="24"/>
          <w:szCs w:val="24"/>
        </w:rPr>
        <w:t xml:space="preserve"> </w:t>
      </w:r>
      <w:r w:rsidR="009F681B" w:rsidRPr="00C62D16">
        <w:rPr>
          <w:rFonts w:ascii="Times New Roman" w:hAnsi="Times New Roman" w:cs="Times New Roman"/>
          <w:color w:val="000000"/>
          <w:sz w:val="24"/>
          <w:szCs w:val="24"/>
        </w:rPr>
        <w:t>sağlanacaktır</w:t>
      </w:r>
      <w:r w:rsidRPr="00C62D16">
        <w:rPr>
          <w:rFonts w:ascii="Times New Roman" w:hAnsi="Times New Roman" w:cs="Times New Roman"/>
          <w:color w:val="000000"/>
          <w:sz w:val="24"/>
          <w:szCs w:val="24"/>
        </w:rPr>
        <w:t xml:space="preserve">. Kurumun kapasitesindeki bu </w:t>
      </w:r>
      <w:r w:rsidR="009F681B" w:rsidRPr="00C62D16">
        <w:rPr>
          <w:rFonts w:ascii="Times New Roman" w:hAnsi="Times New Roman" w:cs="Times New Roman"/>
          <w:color w:val="000000"/>
          <w:sz w:val="24"/>
          <w:szCs w:val="24"/>
        </w:rPr>
        <w:t>gelişme</w:t>
      </w:r>
      <w:r w:rsidRPr="00C62D16">
        <w:rPr>
          <w:rFonts w:ascii="Times New Roman" w:hAnsi="Times New Roman" w:cs="Times New Roman"/>
          <w:color w:val="000000"/>
          <w:sz w:val="24"/>
          <w:szCs w:val="24"/>
        </w:rPr>
        <w:t xml:space="preserve"> kurumdan hizmet alan </w:t>
      </w:r>
      <w:r w:rsidR="009F681B" w:rsidRPr="00C62D16">
        <w:rPr>
          <w:rFonts w:ascii="Times New Roman" w:hAnsi="Times New Roman" w:cs="Times New Roman"/>
          <w:color w:val="000000"/>
          <w:sz w:val="24"/>
          <w:szCs w:val="24"/>
        </w:rPr>
        <w:t>öğrencilerin</w:t>
      </w:r>
      <w:r w:rsidRPr="00C62D16">
        <w:rPr>
          <w:rFonts w:ascii="Times New Roman" w:hAnsi="Times New Roman" w:cs="Times New Roman"/>
          <w:color w:val="000000"/>
          <w:sz w:val="24"/>
          <w:szCs w:val="24"/>
        </w:rPr>
        <w:t>, velilerin</w:t>
      </w:r>
      <w:r w:rsidR="00173704">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dolayısıyla bölge halkının, hizmet alma kalitesinin artmasına da vesile olacaktır.</w:t>
      </w:r>
      <w:r w:rsidR="00B555E7">
        <w:rPr>
          <w:rFonts w:ascii="Times New Roman" w:hAnsi="Times New Roman" w:cs="Times New Roman"/>
          <w:color w:val="000000"/>
          <w:sz w:val="24"/>
          <w:szCs w:val="24"/>
        </w:rPr>
        <w:t xml:space="preserve"> OECD (2014) Türkiye Eğitim Politikası Genel Görünüm Raporu incelendiğinde </w:t>
      </w:r>
      <w:r w:rsidR="00FB4245">
        <w:rPr>
          <w:rFonts w:ascii="Times New Roman" w:hAnsi="Times New Roman" w:cs="Times New Roman"/>
          <w:color w:val="000000"/>
          <w:sz w:val="24"/>
          <w:szCs w:val="24"/>
        </w:rPr>
        <w:t>Türkiye’deki sosyoekonomik statünün öğrencinin okuma ve eğitim performansı üzerindeki etkisi (%19)</w:t>
      </w:r>
      <w:r w:rsidR="00B13B69">
        <w:rPr>
          <w:rFonts w:ascii="Times New Roman" w:hAnsi="Times New Roman" w:cs="Times New Roman"/>
          <w:color w:val="000000"/>
          <w:sz w:val="24"/>
          <w:szCs w:val="24"/>
        </w:rPr>
        <w:t>,</w:t>
      </w:r>
      <w:r w:rsidR="00FB4245">
        <w:rPr>
          <w:rFonts w:ascii="Times New Roman" w:hAnsi="Times New Roman" w:cs="Times New Roman"/>
          <w:color w:val="000000"/>
          <w:sz w:val="24"/>
          <w:szCs w:val="24"/>
        </w:rPr>
        <w:t xml:space="preserve"> OECD ortalamasının (%14) üzerinde görün</w:t>
      </w:r>
      <w:r w:rsidR="00B51383">
        <w:rPr>
          <w:rFonts w:ascii="Times New Roman" w:hAnsi="Times New Roman" w:cs="Times New Roman"/>
          <w:color w:val="000000"/>
          <w:sz w:val="24"/>
          <w:szCs w:val="24"/>
        </w:rPr>
        <w:t>mektedir. Bunun sebebi de sosyo</w:t>
      </w:r>
      <w:r w:rsidR="00FB4245">
        <w:rPr>
          <w:rFonts w:ascii="Times New Roman" w:hAnsi="Times New Roman" w:cs="Times New Roman"/>
          <w:color w:val="000000"/>
          <w:sz w:val="24"/>
          <w:szCs w:val="24"/>
        </w:rPr>
        <w:t xml:space="preserve">ekonomik seviyesi yüksek ailelerden gelen öğrencilerin eğitim performansını güçlendirme noktasında daha fazla destek elde edebilecek imkanlara sahip olmasıdır. Okulda kalabalık sınıf ortamında elde edemediği bireysel desteği maddi imkanları oranında dışarıdan alma yoluna gitmektedirler. Bir devlet kurumu olarak sosyoekonomik seviyesi düşük öğrencilerimize de gereken </w:t>
      </w:r>
      <w:r w:rsidR="00F855AE">
        <w:rPr>
          <w:rFonts w:ascii="Times New Roman" w:hAnsi="Times New Roman" w:cs="Times New Roman"/>
          <w:color w:val="000000"/>
          <w:sz w:val="24"/>
          <w:szCs w:val="24"/>
        </w:rPr>
        <w:t>nitelikli yönlendirmeleri</w:t>
      </w:r>
      <w:r w:rsidR="00FB4245">
        <w:rPr>
          <w:rFonts w:ascii="Times New Roman" w:hAnsi="Times New Roman" w:cs="Times New Roman"/>
          <w:color w:val="000000"/>
          <w:sz w:val="24"/>
          <w:szCs w:val="24"/>
        </w:rPr>
        <w:t xml:space="preserve"> </w:t>
      </w:r>
      <w:r w:rsidR="00F855AE">
        <w:rPr>
          <w:rFonts w:ascii="Times New Roman" w:hAnsi="Times New Roman" w:cs="Times New Roman"/>
          <w:color w:val="000000"/>
          <w:sz w:val="24"/>
          <w:szCs w:val="24"/>
        </w:rPr>
        <w:t>sağlayabilmek</w:t>
      </w:r>
      <w:r w:rsidR="0056722B">
        <w:rPr>
          <w:rFonts w:ascii="Times New Roman" w:hAnsi="Times New Roman" w:cs="Times New Roman"/>
          <w:color w:val="000000"/>
          <w:sz w:val="24"/>
          <w:szCs w:val="24"/>
        </w:rPr>
        <w:t xml:space="preserve">; </w:t>
      </w:r>
      <w:r w:rsidR="0091479A">
        <w:rPr>
          <w:rFonts w:ascii="Times New Roman" w:hAnsi="Times New Roman" w:cs="Times New Roman"/>
          <w:color w:val="000000"/>
          <w:sz w:val="24"/>
          <w:szCs w:val="24"/>
        </w:rPr>
        <w:t>“fiziki altyapı”, “yönetim ve organizasyon”, “eğitim ve öğretimde kalite”, “yabancı dil ve hareketlilik” ve “yarışmalar”</w:t>
      </w:r>
      <w:r w:rsidR="00F855AE">
        <w:rPr>
          <w:rFonts w:ascii="Times New Roman" w:hAnsi="Times New Roman" w:cs="Times New Roman"/>
          <w:color w:val="000000"/>
          <w:sz w:val="24"/>
          <w:szCs w:val="24"/>
        </w:rPr>
        <w:t xml:space="preserve"> </w:t>
      </w:r>
      <w:r w:rsidR="0091479A">
        <w:rPr>
          <w:rFonts w:ascii="Times New Roman" w:hAnsi="Times New Roman" w:cs="Times New Roman"/>
          <w:color w:val="000000"/>
          <w:sz w:val="24"/>
          <w:szCs w:val="24"/>
        </w:rPr>
        <w:t xml:space="preserve">başlıkları altında denetimlerden geçen ve performansını artırma </w:t>
      </w:r>
      <w:r w:rsidR="0056722B">
        <w:rPr>
          <w:rFonts w:ascii="Times New Roman" w:hAnsi="Times New Roman" w:cs="Times New Roman"/>
          <w:color w:val="000000"/>
          <w:sz w:val="24"/>
          <w:szCs w:val="24"/>
        </w:rPr>
        <w:t>çalışmaları yürüten okullardan faydalanmaları suretiyle</w:t>
      </w:r>
      <w:r w:rsidR="00F855AE">
        <w:rPr>
          <w:rFonts w:ascii="Times New Roman" w:hAnsi="Times New Roman" w:cs="Times New Roman"/>
          <w:color w:val="000000"/>
          <w:sz w:val="24"/>
          <w:szCs w:val="24"/>
        </w:rPr>
        <w:t xml:space="preserve">, </w:t>
      </w:r>
      <w:r w:rsidR="00FB4245">
        <w:rPr>
          <w:rFonts w:ascii="Times New Roman" w:hAnsi="Times New Roman" w:cs="Times New Roman"/>
          <w:color w:val="000000"/>
          <w:sz w:val="24"/>
          <w:szCs w:val="24"/>
        </w:rPr>
        <w:t xml:space="preserve">bölgesel kalkınmaya </w:t>
      </w:r>
      <w:r w:rsidR="00F855AE">
        <w:rPr>
          <w:rFonts w:ascii="Times New Roman" w:hAnsi="Times New Roman" w:cs="Times New Roman"/>
          <w:color w:val="000000"/>
          <w:sz w:val="24"/>
          <w:szCs w:val="24"/>
        </w:rPr>
        <w:t>kurumsal olarak eğitim boyutundaki desteğimizi artıracaktır.</w:t>
      </w:r>
    </w:p>
    <w:p w:rsidR="00173704" w:rsidRPr="00C62D16" w:rsidRDefault="00DA3120" w:rsidP="00BE3CAC">
      <w:pPr>
        <w:autoSpaceDE w:val="0"/>
        <w:autoSpaceDN w:val="0"/>
        <w:adjustRightInd w:val="0"/>
        <w:spacing w:before="100" w:beforeAutospacing="1" w:after="100" w:afterAutospacing="1" w:line="36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Projenin</w:t>
      </w:r>
      <w:r w:rsidR="00C62D16" w:rsidRPr="00C62D16">
        <w:rPr>
          <w:rFonts w:ascii="Times New Roman" w:hAnsi="Times New Roman" w:cs="Times New Roman"/>
          <w:b/>
          <w:bCs/>
          <w:color w:val="000000"/>
          <w:sz w:val="24"/>
          <w:szCs w:val="24"/>
        </w:rPr>
        <w:t xml:space="preserve"> Katma </w:t>
      </w:r>
      <w:r w:rsidR="00934AD4" w:rsidRPr="00C62D16">
        <w:rPr>
          <w:rFonts w:ascii="Times New Roman" w:hAnsi="Times New Roman" w:cs="Times New Roman"/>
          <w:b/>
          <w:bCs/>
          <w:color w:val="000000"/>
          <w:sz w:val="24"/>
          <w:szCs w:val="24"/>
        </w:rPr>
        <w:t>Değer</w:t>
      </w:r>
      <w:r w:rsidR="00C62D16" w:rsidRPr="00C62D16">
        <w:rPr>
          <w:rFonts w:ascii="Times New Roman" w:hAnsi="Times New Roman" w:cs="Times New Roman"/>
          <w:b/>
          <w:bCs/>
          <w:color w:val="000000"/>
          <w:sz w:val="24"/>
          <w:szCs w:val="24"/>
        </w:rPr>
        <w:t xml:space="preserve"> Yaratacak Unsurları</w:t>
      </w:r>
    </w:p>
    <w:p w:rsidR="00173704" w:rsidRDefault="006D2CD3" w:rsidP="0030794E">
      <w:pPr>
        <w:autoSpaceDE w:val="0"/>
        <w:autoSpaceDN w:val="0"/>
        <w:adjustRightInd w:val="0"/>
        <w:spacing w:before="100" w:beforeAutospacing="1" w:after="100" w:afterAutospacing="1"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Sivas İl Milli Eğitim Müdürlüğü</w:t>
      </w:r>
      <w:r w:rsidR="0088121E">
        <w:rPr>
          <w:rFonts w:ascii="Times New Roman" w:hAnsi="Times New Roman" w:cs="Times New Roman"/>
          <w:color w:val="000000"/>
          <w:sz w:val="24"/>
          <w:szCs w:val="24"/>
        </w:rPr>
        <w:t xml:space="preserve"> olarak bahsi geçen eğitim desteği</w:t>
      </w:r>
      <w:r w:rsidR="00C62D16" w:rsidRPr="00C62D16">
        <w:rPr>
          <w:rFonts w:ascii="Times New Roman" w:hAnsi="Times New Roman" w:cs="Times New Roman"/>
          <w:color w:val="000000"/>
          <w:sz w:val="24"/>
          <w:szCs w:val="24"/>
        </w:rPr>
        <w:t xml:space="preserve"> alan</w:t>
      </w:r>
      <w:r w:rsidR="00537A02">
        <w:rPr>
          <w:rFonts w:ascii="Times New Roman" w:hAnsi="Times New Roman" w:cs="Times New Roman"/>
          <w:color w:val="000000"/>
          <w:sz w:val="24"/>
          <w:szCs w:val="24"/>
        </w:rPr>
        <w:t>ındaki eksik</w:t>
      </w:r>
      <w:r w:rsidR="00C62D16" w:rsidRPr="00C62D16">
        <w:rPr>
          <w:rFonts w:ascii="Times New Roman" w:hAnsi="Times New Roman" w:cs="Times New Roman"/>
          <w:color w:val="000000"/>
          <w:sz w:val="24"/>
          <w:szCs w:val="24"/>
        </w:rPr>
        <w:t xml:space="preserve"> ve ihtiyaçları</w:t>
      </w:r>
      <w:r w:rsidR="009E7276">
        <w:rPr>
          <w:rFonts w:ascii="Times New Roman" w:hAnsi="Times New Roman" w:cs="Times New Roman"/>
          <w:color w:val="000000"/>
          <w:sz w:val="24"/>
          <w:szCs w:val="24"/>
        </w:rPr>
        <w:t>mız</w:t>
      </w:r>
      <w:r w:rsidR="00173704">
        <w:rPr>
          <w:rFonts w:ascii="Times New Roman" w:hAnsi="Times New Roman" w:cs="Times New Roman"/>
          <w:color w:val="000000"/>
          <w:sz w:val="24"/>
          <w:szCs w:val="24"/>
        </w:rPr>
        <w:t xml:space="preserve"> </w:t>
      </w:r>
      <w:r w:rsidR="00C62D16" w:rsidRPr="00173704">
        <w:rPr>
          <w:rFonts w:ascii="Times New Roman" w:hAnsi="Times New Roman" w:cs="Times New Roman"/>
          <w:color w:val="000000"/>
          <w:sz w:val="24"/>
          <w:szCs w:val="24"/>
        </w:rPr>
        <w:t>sapta</w:t>
      </w:r>
      <w:r w:rsidR="0088121E">
        <w:rPr>
          <w:rFonts w:ascii="Times New Roman" w:hAnsi="Times New Roman" w:cs="Times New Roman"/>
          <w:color w:val="000000"/>
          <w:sz w:val="24"/>
          <w:szCs w:val="24"/>
        </w:rPr>
        <w:t>mış olup</w:t>
      </w:r>
      <w:r w:rsidR="00C62D16" w:rsidRPr="00173704">
        <w:rPr>
          <w:rFonts w:ascii="Times New Roman" w:hAnsi="Times New Roman" w:cs="Times New Roman"/>
          <w:color w:val="000000"/>
          <w:sz w:val="24"/>
          <w:szCs w:val="24"/>
        </w:rPr>
        <w:t xml:space="preserve">, gerekli önlemlerin alınması ve dolayısıyla </w:t>
      </w:r>
      <w:r w:rsidR="00E15C76" w:rsidRPr="00173704">
        <w:rPr>
          <w:rFonts w:ascii="Times New Roman" w:hAnsi="Times New Roman" w:cs="Times New Roman"/>
          <w:color w:val="000000"/>
          <w:sz w:val="24"/>
          <w:szCs w:val="24"/>
        </w:rPr>
        <w:t>eğitimin</w:t>
      </w:r>
      <w:r w:rsidR="00C62D16" w:rsidRPr="00173704">
        <w:rPr>
          <w:rFonts w:ascii="Times New Roman" w:hAnsi="Times New Roman" w:cs="Times New Roman"/>
          <w:color w:val="000000"/>
          <w:sz w:val="24"/>
          <w:szCs w:val="24"/>
        </w:rPr>
        <w:t xml:space="preserve"> kalitesinin artırılması, </w:t>
      </w:r>
      <w:r w:rsidR="009E7276">
        <w:rPr>
          <w:rFonts w:ascii="Times New Roman" w:hAnsi="Times New Roman" w:cs="Times New Roman"/>
          <w:color w:val="000000"/>
          <w:sz w:val="24"/>
          <w:szCs w:val="24"/>
        </w:rPr>
        <w:t xml:space="preserve">eğitim yöneticilerimizin idaresinde olan kurumlarımızı </w:t>
      </w:r>
      <w:r w:rsidR="00E15C76" w:rsidRPr="00C62D16">
        <w:rPr>
          <w:rFonts w:ascii="Times New Roman" w:hAnsi="Times New Roman" w:cs="Times New Roman"/>
          <w:color w:val="000000"/>
          <w:sz w:val="24"/>
          <w:szCs w:val="24"/>
        </w:rPr>
        <w:t>geliştirmelerine</w:t>
      </w:r>
      <w:r w:rsidR="00C62D16" w:rsidRPr="00C62D16">
        <w:rPr>
          <w:rFonts w:ascii="Times New Roman" w:hAnsi="Times New Roman" w:cs="Times New Roman"/>
          <w:color w:val="000000"/>
          <w:sz w:val="24"/>
          <w:szCs w:val="24"/>
        </w:rPr>
        <w:t xml:space="preserve"> olanak </w:t>
      </w:r>
      <w:r w:rsidR="00E15C76" w:rsidRPr="00C62D16">
        <w:rPr>
          <w:rFonts w:ascii="Times New Roman" w:hAnsi="Times New Roman" w:cs="Times New Roman"/>
          <w:color w:val="000000"/>
          <w:sz w:val="24"/>
          <w:szCs w:val="24"/>
        </w:rPr>
        <w:t>sağlan</w:t>
      </w:r>
      <w:r w:rsidR="0003643E">
        <w:rPr>
          <w:rFonts w:ascii="Times New Roman" w:hAnsi="Times New Roman" w:cs="Times New Roman"/>
          <w:color w:val="000000"/>
          <w:sz w:val="24"/>
          <w:szCs w:val="24"/>
        </w:rPr>
        <w:t>acaktır. H</w:t>
      </w:r>
      <w:r w:rsidR="00C62D16" w:rsidRPr="00C62D16">
        <w:rPr>
          <w:rFonts w:ascii="Times New Roman" w:hAnsi="Times New Roman" w:cs="Times New Roman"/>
          <w:color w:val="000000"/>
          <w:sz w:val="24"/>
          <w:szCs w:val="24"/>
        </w:rPr>
        <w:t xml:space="preserve">azırlanan bu proje sayesinde </w:t>
      </w:r>
      <w:r w:rsidR="001D511C" w:rsidRPr="00C62D16">
        <w:rPr>
          <w:rFonts w:ascii="Times New Roman" w:hAnsi="Times New Roman" w:cs="Times New Roman"/>
          <w:color w:val="000000"/>
          <w:sz w:val="24"/>
          <w:szCs w:val="24"/>
        </w:rPr>
        <w:t>öğrencilerimizin</w:t>
      </w:r>
      <w:r w:rsidR="00C62D16" w:rsidRPr="00C62D16">
        <w:rPr>
          <w:rFonts w:ascii="Times New Roman" w:hAnsi="Times New Roman" w:cs="Times New Roman"/>
          <w:color w:val="000000"/>
          <w:sz w:val="24"/>
          <w:szCs w:val="24"/>
        </w:rPr>
        <w:t xml:space="preserve"> ve velilerimizin</w:t>
      </w:r>
      <w:r w:rsidR="00173704">
        <w:rPr>
          <w:rFonts w:ascii="Times New Roman" w:hAnsi="Times New Roman" w:cs="Times New Roman"/>
          <w:color w:val="000000"/>
          <w:sz w:val="24"/>
          <w:szCs w:val="24"/>
        </w:rPr>
        <w:t xml:space="preserve"> </w:t>
      </w:r>
      <w:r w:rsidR="00537A02">
        <w:rPr>
          <w:rFonts w:ascii="Times New Roman" w:hAnsi="Times New Roman" w:cs="Times New Roman"/>
          <w:color w:val="000000"/>
          <w:sz w:val="24"/>
          <w:szCs w:val="24"/>
        </w:rPr>
        <w:t xml:space="preserve">okul, eğitim ve </w:t>
      </w:r>
      <w:r w:rsidR="00537A02">
        <w:rPr>
          <w:rFonts w:ascii="Times New Roman" w:hAnsi="Times New Roman" w:cs="Times New Roman"/>
          <w:color w:val="000000"/>
          <w:sz w:val="24"/>
          <w:szCs w:val="24"/>
        </w:rPr>
        <w:lastRenderedPageBreak/>
        <w:t xml:space="preserve">öğretmen rehberliği </w:t>
      </w:r>
      <w:r w:rsidR="00C62D16" w:rsidRPr="00C62D16">
        <w:rPr>
          <w:rFonts w:ascii="Times New Roman" w:hAnsi="Times New Roman" w:cs="Times New Roman"/>
          <w:color w:val="000000"/>
          <w:sz w:val="24"/>
          <w:szCs w:val="24"/>
        </w:rPr>
        <w:t>konusunda</w:t>
      </w:r>
      <w:r w:rsidR="00537A02">
        <w:rPr>
          <w:rFonts w:ascii="Times New Roman" w:hAnsi="Times New Roman" w:cs="Times New Roman"/>
          <w:color w:val="000000"/>
          <w:sz w:val="24"/>
          <w:szCs w:val="24"/>
        </w:rPr>
        <w:t>ki</w:t>
      </w:r>
      <w:r w:rsidR="00C62D16" w:rsidRPr="00C62D16">
        <w:rPr>
          <w:rFonts w:ascii="Times New Roman" w:hAnsi="Times New Roman" w:cs="Times New Roman"/>
          <w:color w:val="000000"/>
          <w:sz w:val="24"/>
          <w:szCs w:val="24"/>
        </w:rPr>
        <w:t xml:space="preserve"> kaygıları giderilerek güvenleri artırılacak</w:t>
      </w:r>
      <w:r w:rsidR="00110802">
        <w:rPr>
          <w:rFonts w:ascii="Times New Roman" w:hAnsi="Times New Roman" w:cs="Times New Roman"/>
          <w:color w:val="000000"/>
          <w:sz w:val="24"/>
          <w:szCs w:val="24"/>
        </w:rPr>
        <w:t>,</w:t>
      </w:r>
      <w:r w:rsidR="00C62D16" w:rsidRPr="00C62D16">
        <w:rPr>
          <w:rFonts w:ascii="Times New Roman" w:hAnsi="Times New Roman" w:cs="Times New Roman"/>
          <w:color w:val="000000"/>
          <w:sz w:val="24"/>
          <w:szCs w:val="24"/>
        </w:rPr>
        <w:t xml:space="preserve"> </w:t>
      </w:r>
      <w:r w:rsidR="00537A02" w:rsidRPr="00C62D16">
        <w:rPr>
          <w:rFonts w:ascii="Times New Roman" w:hAnsi="Times New Roman" w:cs="Times New Roman"/>
          <w:color w:val="000000"/>
          <w:sz w:val="24"/>
          <w:szCs w:val="24"/>
        </w:rPr>
        <w:t>eğitim</w:t>
      </w:r>
      <w:r w:rsidR="00C62D16" w:rsidRPr="00C62D16">
        <w:rPr>
          <w:rFonts w:ascii="Times New Roman" w:hAnsi="Times New Roman" w:cs="Times New Roman"/>
          <w:color w:val="000000"/>
          <w:sz w:val="24"/>
          <w:szCs w:val="24"/>
        </w:rPr>
        <w:t>-</w:t>
      </w:r>
      <w:r w:rsidR="00537A02" w:rsidRPr="00C62D16">
        <w:rPr>
          <w:rFonts w:ascii="Times New Roman" w:hAnsi="Times New Roman" w:cs="Times New Roman"/>
          <w:color w:val="000000"/>
          <w:sz w:val="24"/>
          <w:szCs w:val="24"/>
        </w:rPr>
        <w:t>öğretim</w:t>
      </w:r>
      <w:r w:rsidR="00C62D16" w:rsidRPr="00C62D16">
        <w:rPr>
          <w:rFonts w:ascii="Times New Roman" w:hAnsi="Times New Roman" w:cs="Times New Roman"/>
          <w:color w:val="000000"/>
          <w:sz w:val="24"/>
          <w:szCs w:val="24"/>
        </w:rPr>
        <w:t xml:space="preserve"> için</w:t>
      </w:r>
      <w:r w:rsidR="00173704">
        <w:rPr>
          <w:rFonts w:ascii="Times New Roman" w:hAnsi="Times New Roman" w:cs="Times New Roman"/>
          <w:color w:val="000000"/>
          <w:sz w:val="24"/>
          <w:szCs w:val="24"/>
        </w:rPr>
        <w:t xml:space="preserve"> </w:t>
      </w:r>
      <w:r w:rsidR="00537A02" w:rsidRPr="00C62D16">
        <w:rPr>
          <w:rFonts w:ascii="Times New Roman" w:hAnsi="Times New Roman" w:cs="Times New Roman"/>
          <w:color w:val="000000"/>
          <w:sz w:val="24"/>
          <w:szCs w:val="24"/>
        </w:rPr>
        <w:t>sağlıklı</w:t>
      </w:r>
      <w:r w:rsidR="00C62D16" w:rsidRPr="00C62D16">
        <w:rPr>
          <w:rFonts w:ascii="Times New Roman" w:hAnsi="Times New Roman" w:cs="Times New Roman"/>
          <w:color w:val="000000"/>
          <w:sz w:val="24"/>
          <w:szCs w:val="24"/>
        </w:rPr>
        <w:t xml:space="preserve"> bir ortam </w:t>
      </w:r>
      <w:r w:rsidR="00537A02" w:rsidRPr="00C62D16">
        <w:rPr>
          <w:rFonts w:ascii="Times New Roman" w:hAnsi="Times New Roman" w:cs="Times New Roman"/>
          <w:color w:val="000000"/>
          <w:sz w:val="24"/>
          <w:szCs w:val="24"/>
        </w:rPr>
        <w:t>yaratılmış</w:t>
      </w:r>
      <w:r w:rsidR="00C62D16" w:rsidRPr="00C62D16">
        <w:rPr>
          <w:rFonts w:ascii="Times New Roman" w:hAnsi="Times New Roman" w:cs="Times New Roman"/>
          <w:color w:val="000000"/>
          <w:sz w:val="24"/>
          <w:szCs w:val="24"/>
        </w:rPr>
        <w:t xml:space="preserve"> olacaktır. </w:t>
      </w:r>
      <w:r w:rsidR="00537A02" w:rsidRPr="00C62D16">
        <w:rPr>
          <w:rFonts w:ascii="Times New Roman" w:hAnsi="Times New Roman" w:cs="Times New Roman"/>
          <w:color w:val="000000"/>
          <w:sz w:val="24"/>
          <w:szCs w:val="24"/>
        </w:rPr>
        <w:t>Eğitim</w:t>
      </w:r>
      <w:r w:rsidR="00C62D16" w:rsidRPr="00C62D16">
        <w:rPr>
          <w:rFonts w:ascii="Times New Roman" w:hAnsi="Times New Roman" w:cs="Times New Roman"/>
          <w:color w:val="000000"/>
          <w:sz w:val="24"/>
          <w:szCs w:val="24"/>
        </w:rPr>
        <w:t>-</w:t>
      </w:r>
      <w:r w:rsidR="00537A02">
        <w:rPr>
          <w:rFonts w:ascii="Times New Roman" w:hAnsi="Times New Roman" w:cs="Times New Roman"/>
          <w:color w:val="000000"/>
          <w:sz w:val="24"/>
          <w:szCs w:val="24"/>
        </w:rPr>
        <w:t>ö</w:t>
      </w:r>
      <w:r w:rsidR="00537A02" w:rsidRPr="00C62D16">
        <w:rPr>
          <w:rFonts w:ascii="Times New Roman" w:hAnsi="Times New Roman" w:cs="Times New Roman"/>
          <w:color w:val="000000"/>
          <w:sz w:val="24"/>
          <w:szCs w:val="24"/>
        </w:rPr>
        <w:t>ğretim</w:t>
      </w:r>
      <w:r w:rsidR="00537A02">
        <w:rPr>
          <w:rFonts w:ascii="Times New Roman" w:hAnsi="Times New Roman" w:cs="Times New Roman"/>
          <w:color w:val="000000"/>
          <w:sz w:val="24"/>
          <w:szCs w:val="24"/>
        </w:rPr>
        <w:t>den sadece sınıfta değil, nitelikli bir yönlendirme desteği ile öğrencinin birçok alanda faydalanması sağlanarak;</w:t>
      </w:r>
      <w:r w:rsidR="00C62D16" w:rsidRPr="00C62D16">
        <w:rPr>
          <w:rFonts w:ascii="Times New Roman" w:hAnsi="Times New Roman" w:cs="Times New Roman"/>
          <w:color w:val="000000"/>
          <w:sz w:val="24"/>
          <w:szCs w:val="24"/>
        </w:rPr>
        <w:t xml:space="preserve"> </w:t>
      </w:r>
      <w:r w:rsidR="00537A02">
        <w:rPr>
          <w:rFonts w:ascii="Times New Roman" w:hAnsi="Times New Roman" w:cs="Times New Roman"/>
          <w:color w:val="000000"/>
          <w:sz w:val="24"/>
          <w:szCs w:val="24"/>
        </w:rPr>
        <w:t>kurumumuzun varoluş gerekçesini daha kaliteli bir şekilde gerçekleştirmesi</w:t>
      </w:r>
      <w:r w:rsidR="0030794E">
        <w:rPr>
          <w:rFonts w:ascii="Times New Roman" w:hAnsi="Times New Roman" w:cs="Times New Roman"/>
          <w:color w:val="000000"/>
          <w:sz w:val="24"/>
          <w:szCs w:val="24"/>
        </w:rPr>
        <w:t>,</w:t>
      </w:r>
      <w:r w:rsidR="00537A02">
        <w:rPr>
          <w:rFonts w:ascii="Times New Roman" w:hAnsi="Times New Roman" w:cs="Times New Roman"/>
          <w:color w:val="000000"/>
          <w:sz w:val="24"/>
          <w:szCs w:val="24"/>
        </w:rPr>
        <w:t xml:space="preserve"> </w:t>
      </w:r>
      <w:r w:rsidR="00C62D16" w:rsidRPr="00C62D16">
        <w:rPr>
          <w:rFonts w:ascii="Times New Roman" w:hAnsi="Times New Roman" w:cs="Times New Roman"/>
          <w:color w:val="000000"/>
          <w:sz w:val="24"/>
          <w:szCs w:val="24"/>
        </w:rPr>
        <w:t xml:space="preserve">ilimizde ve ülkemizde </w:t>
      </w:r>
      <w:r w:rsidR="00537A02" w:rsidRPr="00C62D16">
        <w:rPr>
          <w:rFonts w:ascii="Times New Roman" w:hAnsi="Times New Roman" w:cs="Times New Roman"/>
          <w:color w:val="000000"/>
          <w:sz w:val="24"/>
          <w:szCs w:val="24"/>
        </w:rPr>
        <w:t>yaygınlaştırıl</w:t>
      </w:r>
      <w:r w:rsidR="001C1F3A">
        <w:rPr>
          <w:rFonts w:ascii="Times New Roman" w:hAnsi="Times New Roman" w:cs="Times New Roman"/>
          <w:color w:val="000000"/>
          <w:sz w:val="24"/>
          <w:szCs w:val="24"/>
        </w:rPr>
        <w:t xml:space="preserve">abilecek bir çalışmaya başlaması </w:t>
      </w:r>
      <w:r w:rsidR="00C62D16" w:rsidRPr="00C62D16">
        <w:rPr>
          <w:rFonts w:ascii="Times New Roman" w:hAnsi="Times New Roman" w:cs="Times New Roman"/>
          <w:color w:val="000000"/>
          <w:sz w:val="24"/>
          <w:szCs w:val="24"/>
        </w:rPr>
        <w:t>açısından son</w:t>
      </w:r>
      <w:r w:rsidR="00173704">
        <w:rPr>
          <w:rFonts w:ascii="Times New Roman" w:hAnsi="Times New Roman" w:cs="Times New Roman"/>
          <w:color w:val="000000"/>
          <w:sz w:val="24"/>
          <w:szCs w:val="24"/>
        </w:rPr>
        <w:t xml:space="preserve"> </w:t>
      </w:r>
      <w:r w:rsidR="00C62D16" w:rsidRPr="00C62D16">
        <w:rPr>
          <w:rFonts w:ascii="Times New Roman" w:hAnsi="Times New Roman" w:cs="Times New Roman"/>
          <w:color w:val="000000"/>
          <w:sz w:val="24"/>
          <w:szCs w:val="24"/>
        </w:rPr>
        <w:t>derece önemlidir.</w:t>
      </w:r>
    </w:p>
    <w:p w:rsidR="005C61B6" w:rsidRPr="00C62D16" w:rsidRDefault="0003643E" w:rsidP="0030794E">
      <w:pPr>
        <w:autoSpaceDE w:val="0"/>
        <w:autoSpaceDN w:val="0"/>
        <w:adjustRightInd w:val="0"/>
        <w:spacing w:before="100" w:beforeAutospacing="1" w:after="100" w:afterAutospacing="1"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447F38">
        <w:rPr>
          <w:rFonts w:ascii="Times New Roman" w:hAnsi="Times New Roman" w:cs="Times New Roman"/>
          <w:color w:val="000000"/>
          <w:sz w:val="24"/>
          <w:szCs w:val="24"/>
        </w:rPr>
        <w:t xml:space="preserve">kul/kurumlarımızda performans değişikliği </w:t>
      </w:r>
      <w:r w:rsidR="005C61B6">
        <w:rPr>
          <w:rFonts w:ascii="Times New Roman" w:hAnsi="Times New Roman" w:cs="Times New Roman"/>
          <w:color w:val="000000"/>
          <w:sz w:val="24"/>
          <w:szCs w:val="24"/>
        </w:rPr>
        <w:t xml:space="preserve">izleme ve değerlendirme faaliyetlerinin tümü </w:t>
      </w:r>
      <w:r w:rsidR="00CF7EF8">
        <w:rPr>
          <w:rFonts w:ascii="Times New Roman" w:hAnsi="Times New Roman" w:cs="Times New Roman"/>
          <w:color w:val="000000"/>
          <w:sz w:val="24"/>
          <w:szCs w:val="24"/>
        </w:rPr>
        <w:t>Müdürlüğümüze bağlı b</w:t>
      </w:r>
      <w:r w:rsidR="00447F38">
        <w:rPr>
          <w:rFonts w:ascii="Times New Roman" w:hAnsi="Times New Roman" w:cs="Times New Roman"/>
          <w:color w:val="000000"/>
          <w:sz w:val="24"/>
          <w:szCs w:val="24"/>
        </w:rPr>
        <w:t xml:space="preserve">irim </w:t>
      </w:r>
      <w:r w:rsidR="00CF7EF8">
        <w:rPr>
          <w:rFonts w:ascii="Times New Roman" w:hAnsi="Times New Roman" w:cs="Times New Roman"/>
          <w:color w:val="000000"/>
          <w:sz w:val="24"/>
          <w:szCs w:val="24"/>
        </w:rPr>
        <w:t>Müdür Yardımcıları/</w:t>
      </w:r>
      <w:r w:rsidR="00447F38">
        <w:rPr>
          <w:rFonts w:ascii="Times New Roman" w:hAnsi="Times New Roman" w:cs="Times New Roman"/>
          <w:color w:val="000000"/>
          <w:sz w:val="24"/>
          <w:szCs w:val="24"/>
        </w:rPr>
        <w:t>Şube Müdürleri ve Ar-Ge personelleri ile birlikte yapılacaktır.</w:t>
      </w:r>
    </w:p>
    <w:p w:rsidR="00C62D16" w:rsidRDefault="00DA3120" w:rsidP="007E2166">
      <w:pPr>
        <w:autoSpaceDE w:val="0"/>
        <w:autoSpaceDN w:val="0"/>
        <w:adjustRightInd w:val="0"/>
        <w:spacing w:after="0" w:line="240" w:lineRule="auto"/>
        <w:ind w:firstLine="708"/>
        <w:rPr>
          <w:rFonts w:ascii="Times New Roman" w:hAnsi="Times New Roman" w:cs="Times New Roman"/>
          <w:b/>
          <w:bCs/>
          <w:color w:val="000000"/>
          <w:sz w:val="24"/>
          <w:szCs w:val="24"/>
        </w:rPr>
      </w:pPr>
      <w:r>
        <w:rPr>
          <w:rFonts w:ascii="Times New Roman" w:hAnsi="Times New Roman" w:cs="Times New Roman"/>
          <w:b/>
          <w:bCs/>
          <w:color w:val="000000"/>
          <w:sz w:val="24"/>
          <w:szCs w:val="24"/>
        </w:rPr>
        <w:t>Projeden</w:t>
      </w:r>
      <w:r w:rsidR="00C62D16" w:rsidRPr="00C62D16">
        <w:rPr>
          <w:rFonts w:ascii="Times New Roman" w:hAnsi="Times New Roman" w:cs="Times New Roman"/>
          <w:b/>
          <w:bCs/>
          <w:color w:val="000000"/>
          <w:sz w:val="24"/>
          <w:szCs w:val="24"/>
        </w:rPr>
        <w:t xml:space="preserve"> Beklenen Sonuçların Hedef Gruplar Üzerinde Sürdürülebilir Etkisi ve Çarpan Etkileri</w:t>
      </w:r>
    </w:p>
    <w:p w:rsidR="00173704" w:rsidRPr="00C62D16" w:rsidRDefault="00173704" w:rsidP="00C62D16">
      <w:pPr>
        <w:autoSpaceDE w:val="0"/>
        <w:autoSpaceDN w:val="0"/>
        <w:adjustRightInd w:val="0"/>
        <w:spacing w:after="0" w:line="240" w:lineRule="auto"/>
        <w:rPr>
          <w:rFonts w:ascii="Times New Roman" w:hAnsi="Times New Roman" w:cs="Times New Roman"/>
          <w:b/>
          <w:bCs/>
          <w:color w:val="000000"/>
          <w:sz w:val="24"/>
          <w:szCs w:val="24"/>
        </w:rPr>
      </w:pPr>
    </w:p>
    <w:p w:rsidR="00C62D16" w:rsidRDefault="00C62D16" w:rsidP="001D511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62D16">
        <w:rPr>
          <w:rFonts w:ascii="Times New Roman" w:hAnsi="Times New Roman" w:cs="Times New Roman"/>
          <w:color w:val="000000"/>
          <w:sz w:val="24"/>
          <w:szCs w:val="24"/>
        </w:rPr>
        <w:t xml:space="preserve">Projenin </w:t>
      </w:r>
      <w:r w:rsidR="00AC1048" w:rsidRPr="00C62D16">
        <w:rPr>
          <w:rFonts w:ascii="Times New Roman" w:hAnsi="Times New Roman" w:cs="Times New Roman"/>
          <w:color w:val="000000"/>
          <w:sz w:val="24"/>
          <w:szCs w:val="24"/>
        </w:rPr>
        <w:t>sürdürülebilirliği</w:t>
      </w:r>
      <w:r w:rsidRPr="00C62D16">
        <w:rPr>
          <w:rFonts w:ascii="Times New Roman" w:hAnsi="Times New Roman" w:cs="Times New Roman"/>
          <w:color w:val="000000"/>
          <w:sz w:val="24"/>
          <w:szCs w:val="24"/>
        </w:rPr>
        <w:t xml:space="preserve"> kurumumuz tarafından </w:t>
      </w:r>
      <w:r w:rsidR="0096251C" w:rsidRPr="00C62D16">
        <w:rPr>
          <w:rFonts w:ascii="Times New Roman" w:hAnsi="Times New Roman" w:cs="Times New Roman"/>
          <w:color w:val="000000"/>
          <w:sz w:val="24"/>
          <w:szCs w:val="24"/>
        </w:rPr>
        <w:t>gerçekleştirilecektir</w:t>
      </w:r>
      <w:r w:rsidRPr="00C62D16">
        <w:rPr>
          <w:rFonts w:ascii="Times New Roman" w:hAnsi="Times New Roman" w:cs="Times New Roman"/>
          <w:color w:val="000000"/>
          <w:sz w:val="24"/>
          <w:szCs w:val="24"/>
        </w:rPr>
        <w:t xml:space="preserve">. </w:t>
      </w:r>
      <w:r w:rsidR="00733C86">
        <w:rPr>
          <w:rFonts w:ascii="Times New Roman" w:hAnsi="Times New Roman" w:cs="Times New Roman"/>
          <w:color w:val="000000"/>
          <w:sz w:val="24"/>
          <w:szCs w:val="24"/>
        </w:rPr>
        <w:t>Sivas İl Milli Eğitim Müdürlüğü’nün kurumsal olarak</w:t>
      </w:r>
      <w:r w:rsidR="0096251C">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 xml:space="preserve">nitelik ve kurumsal </w:t>
      </w:r>
      <w:r w:rsidR="001D511C" w:rsidRPr="00C62D16">
        <w:rPr>
          <w:rFonts w:ascii="Times New Roman" w:hAnsi="Times New Roman" w:cs="Times New Roman"/>
          <w:color w:val="000000"/>
          <w:sz w:val="24"/>
          <w:szCs w:val="24"/>
        </w:rPr>
        <w:t>gelişiminin</w:t>
      </w:r>
      <w:r w:rsidRPr="00C62D16">
        <w:rPr>
          <w:rFonts w:ascii="Times New Roman" w:hAnsi="Times New Roman" w:cs="Times New Roman"/>
          <w:color w:val="000000"/>
          <w:sz w:val="24"/>
          <w:szCs w:val="24"/>
        </w:rPr>
        <w:t xml:space="preserve"> </w:t>
      </w:r>
      <w:r w:rsidR="001D511C" w:rsidRPr="00C62D16">
        <w:rPr>
          <w:rFonts w:ascii="Times New Roman" w:hAnsi="Times New Roman" w:cs="Times New Roman"/>
          <w:color w:val="000000"/>
          <w:sz w:val="24"/>
          <w:szCs w:val="24"/>
        </w:rPr>
        <w:t>sağlanması</w:t>
      </w:r>
      <w:r w:rsidRPr="00C62D16">
        <w:rPr>
          <w:rFonts w:ascii="Times New Roman" w:hAnsi="Times New Roman" w:cs="Times New Roman"/>
          <w:color w:val="000000"/>
          <w:sz w:val="24"/>
          <w:szCs w:val="24"/>
        </w:rPr>
        <w:t xml:space="preserve"> ve sistem </w:t>
      </w:r>
      <w:r w:rsidR="00AC1048" w:rsidRPr="00C62D16">
        <w:rPr>
          <w:rFonts w:ascii="Times New Roman" w:hAnsi="Times New Roman" w:cs="Times New Roman"/>
          <w:color w:val="000000"/>
          <w:sz w:val="24"/>
          <w:szCs w:val="24"/>
        </w:rPr>
        <w:t>anlayışının</w:t>
      </w:r>
      <w:r w:rsidRPr="00C62D16">
        <w:rPr>
          <w:rFonts w:ascii="Times New Roman" w:hAnsi="Times New Roman" w:cs="Times New Roman"/>
          <w:color w:val="000000"/>
          <w:sz w:val="24"/>
          <w:szCs w:val="24"/>
        </w:rPr>
        <w:t xml:space="preserve"> </w:t>
      </w:r>
      <w:r w:rsidR="001D511C" w:rsidRPr="00C62D16">
        <w:rPr>
          <w:rFonts w:ascii="Times New Roman" w:hAnsi="Times New Roman" w:cs="Times New Roman"/>
          <w:color w:val="000000"/>
          <w:sz w:val="24"/>
          <w:szCs w:val="24"/>
        </w:rPr>
        <w:t>oluşturulması</w:t>
      </w:r>
      <w:r w:rsidR="001D511C">
        <w:rPr>
          <w:rFonts w:ascii="Times New Roman" w:hAnsi="Times New Roman" w:cs="Times New Roman"/>
          <w:color w:val="000000"/>
          <w:sz w:val="24"/>
          <w:szCs w:val="24"/>
        </w:rPr>
        <w:t>,</w:t>
      </w:r>
      <w:r w:rsidRPr="00C62D16">
        <w:rPr>
          <w:rFonts w:ascii="Times New Roman" w:hAnsi="Times New Roman" w:cs="Times New Roman"/>
          <w:color w:val="000000"/>
          <w:sz w:val="24"/>
          <w:szCs w:val="24"/>
        </w:rPr>
        <w:t xml:space="preserve"> ilimiz ve</w:t>
      </w:r>
      <w:r w:rsidR="00AC1048">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 xml:space="preserve">ilçelerimizdeki müdürlüklerimize ve kurumlarımıza projenin </w:t>
      </w:r>
      <w:r w:rsidR="001D511C" w:rsidRPr="00C62D16">
        <w:rPr>
          <w:rFonts w:ascii="Times New Roman" w:hAnsi="Times New Roman" w:cs="Times New Roman"/>
          <w:color w:val="000000"/>
          <w:sz w:val="24"/>
          <w:szCs w:val="24"/>
        </w:rPr>
        <w:t>yaygınlaştırılması</w:t>
      </w:r>
      <w:r w:rsidR="001D511C">
        <w:rPr>
          <w:rFonts w:ascii="Times New Roman" w:hAnsi="Times New Roman" w:cs="Times New Roman"/>
          <w:color w:val="000000"/>
          <w:sz w:val="24"/>
          <w:szCs w:val="24"/>
        </w:rPr>
        <w:t>,</w:t>
      </w:r>
      <w:r w:rsidRPr="00C62D16">
        <w:rPr>
          <w:rFonts w:ascii="Times New Roman" w:hAnsi="Times New Roman" w:cs="Times New Roman"/>
          <w:color w:val="000000"/>
          <w:sz w:val="24"/>
          <w:szCs w:val="24"/>
        </w:rPr>
        <w:t xml:space="preserve"> </w:t>
      </w:r>
      <w:r w:rsidR="00733C86">
        <w:rPr>
          <w:rFonts w:ascii="Times New Roman" w:hAnsi="Times New Roman" w:cs="Times New Roman"/>
          <w:color w:val="000000"/>
          <w:sz w:val="24"/>
          <w:szCs w:val="24"/>
        </w:rPr>
        <w:t>Müdürlüğümüz</w:t>
      </w:r>
      <w:r w:rsidR="001D511C">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 xml:space="preserve">tarafından </w:t>
      </w:r>
      <w:r w:rsidR="001D511C" w:rsidRPr="00C62D16">
        <w:rPr>
          <w:rFonts w:ascii="Times New Roman" w:hAnsi="Times New Roman" w:cs="Times New Roman"/>
          <w:color w:val="000000"/>
          <w:sz w:val="24"/>
          <w:szCs w:val="24"/>
        </w:rPr>
        <w:t>sağlanacaktır</w:t>
      </w:r>
      <w:r w:rsidRPr="00C62D16">
        <w:rPr>
          <w:rFonts w:ascii="Times New Roman" w:hAnsi="Times New Roman" w:cs="Times New Roman"/>
          <w:color w:val="000000"/>
          <w:sz w:val="24"/>
          <w:szCs w:val="24"/>
        </w:rPr>
        <w:t xml:space="preserve">. </w:t>
      </w:r>
      <w:r w:rsidR="001D511C" w:rsidRPr="00C62D16">
        <w:rPr>
          <w:rFonts w:ascii="Times New Roman" w:hAnsi="Times New Roman" w:cs="Times New Roman"/>
          <w:color w:val="000000"/>
          <w:sz w:val="24"/>
          <w:szCs w:val="24"/>
        </w:rPr>
        <w:t>Eğitim</w:t>
      </w:r>
      <w:r w:rsidRPr="00C62D16">
        <w:rPr>
          <w:rFonts w:ascii="Times New Roman" w:hAnsi="Times New Roman" w:cs="Times New Roman"/>
          <w:color w:val="000000"/>
          <w:sz w:val="24"/>
          <w:szCs w:val="24"/>
        </w:rPr>
        <w:t xml:space="preserve"> alan </w:t>
      </w:r>
      <w:r w:rsidR="00733C86">
        <w:rPr>
          <w:rFonts w:ascii="Times New Roman" w:hAnsi="Times New Roman" w:cs="Times New Roman"/>
          <w:color w:val="000000"/>
          <w:sz w:val="24"/>
          <w:szCs w:val="24"/>
        </w:rPr>
        <w:t>yöneticilerimizin</w:t>
      </w:r>
      <w:r w:rsidRPr="00C62D16">
        <w:rPr>
          <w:rFonts w:ascii="Times New Roman" w:hAnsi="Times New Roman" w:cs="Times New Roman"/>
          <w:color w:val="000000"/>
          <w:sz w:val="24"/>
          <w:szCs w:val="24"/>
        </w:rPr>
        <w:t xml:space="preserve"> özgüvenleri artırılacak, nitelik kazandırılarak</w:t>
      </w:r>
      <w:r w:rsidR="00AC1048">
        <w:rPr>
          <w:rFonts w:ascii="Times New Roman" w:hAnsi="Times New Roman" w:cs="Times New Roman"/>
          <w:color w:val="000000"/>
          <w:sz w:val="24"/>
          <w:szCs w:val="24"/>
        </w:rPr>
        <w:t xml:space="preserve"> </w:t>
      </w:r>
      <w:r w:rsidR="001D511C">
        <w:rPr>
          <w:rFonts w:ascii="Times New Roman" w:hAnsi="Times New Roman" w:cs="Times New Roman"/>
          <w:color w:val="000000"/>
          <w:sz w:val="24"/>
          <w:szCs w:val="24"/>
        </w:rPr>
        <w:t xml:space="preserve">ayrıca </w:t>
      </w:r>
      <w:r w:rsidR="001D511C" w:rsidRPr="00C62D16">
        <w:rPr>
          <w:rFonts w:ascii="Times New Roman" w:hAnsi="Times New Roman" w:cs="Times New Roman"/>
          <w:color w:val="000000"/>
          <w:sz w:val="24"/>
          <w:szCs w:val="24"/>
        </w:rPr>
        <w:t>kişilik</w:t>
      </w:r>
      <w:r w:rsidRPr="00C62D16">
        <w:rPr>
          <w:rFonts w:ascii="Times New Roman" w:hAnsi="Times New Roman" w:cs="Times New Roman"/>
          <w:color w:val="000000"/>
          <w:sz w:val="24"/>
          <w:szCs w:val="24"/>
        </w:rPr>
        <w:t xml:space="preserve"> </w:t>
      </w:r>
      <w:r w:rsidR="001D511C" w:rsidRPr="00C62D16">
        <w:rPr>
          <w:rFonts w:ascii="Times New Roman" w:hAnsi="Times New Roman" w:cs="Times New Roman"/>
          <w:color w:val="000000"/>
          <w:sz w:val="24"/>
          <w:szCs w:val="24"/>
        </w:rPr>
        <w:t>gelişimlerine</w:t>
      </w:r>
      <w:r w:rsidRPr="00C62D16">
        <w:rPr>
          <w:rFonts w:ascii="Times New Roman" w:hAnsi="Times New Roman" w:cs="Times New Roman"/>
          <w:color w:val="000000"/>
          <w:sz w:val="24"/>
          <w:szCs w:val="24"/>
        </w:rPr>
        <w:t xml:space="preserve"> katkı </w:t>
      </w:r>
      <w:r w:rsidR="001D511C" w:rsidRPr="00C62D16">
        <w:rPr>
          <w:rFonts w:ascii="Times New Roman" w:hAnsi="Times New Roman" w:cs="Times New Roman"/>
          <w:color w:val="000000"/>
          <w:sz w:val="24"/>
          <w:szCs w:val="24"/>
        </w:rPr>
        <w:t>sağlanacaktır</w:t>
      </w:r>
      <w:r w:rsidRPr="00C62D16">
        <w:rPr>
          <w:rFonts w:ascii="Times New Roman" w:hAnsi="Times New Roman" w:cs="Times New Roman"/>
          <w:color w:val="000000"/>
          <w:sz w:val="24"/>
          <w:szCs w:val="24"/>
        </w:rPr>
        <w:t xml:space="preserve">. Bölgedeki tüm </w:t>
      </w:r>
      <w:r w:rsidR="001D511C" w:rsidRPr="00C62D16">
        <w:rPr>
          <w:rFonts w:ascii="Times New Roman" w:hAnsi="Times New Roman" w:cs="Times New Roman"/>
          <w:color w:val="000000"/>
          <w:sz w:val="24"/>
          <w:szCs w:val="24"/>
        </w:rPr>
        <w:t>eğitim</w:t>
      </w:r>
      <w:r w:rsidRPr="00C62D16">
        <w:rPr>
          <w:rFonts w:ascii="Times New Roman" w:hAnsi="Times New Roman" w:cs="Times New Roman"/>
          <w:color w:val="000000"/>
          <w:sz w:val="24"/>
          <w:szCs w:val="24"/>
        </w:rPr>
        <w:t xml:space="preserve"> faaliyetlerinin planlanması ve</w:t>
      </w:r>
      <w:r w:rsidR="00AC1048">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 xml:space="preserve">uygulanmasından sorumlu olan kurumumuzun bu tür </w:t>
      </w:r>
      <w:r w:rsidR="001D511C" w:rsidRPr="00C62D16">
        <w:rPr>
          <w:rFonts w:ascii="Times New Roman" w:hAnsi="Times New Roman" w:cs="Times New Roman"/>
          <w:color w:val="000000"/>
          <w:sz w:val="24"/>
          <w:szCs w:val="24"/>
        </w:rPr>
        <w:t>eğitimlere</w:t>
      </w:r>
      <w:r w:rsidRPr="00C62D16">
        <w:rPr>
          <w:rFonts w:ascii="Times New Roman" w:hAnsi="Times New Roman" w:cs="Times New Roman"/>
          <w:color w:val="000000"/>
          <w:sz w:val="24"/>
          <w:szCs w:val="24"/>
        </w:rPr>
        <w:t xml:space="preserve"> vesile olması ile okullarımızda </w:t>
      </w:r>
      <w:r w:rsidR="001D511C">
        <w:rPr>
          <w:rFonts w:ascii="Times New Roman" w:hAnsi="Times New Roman" w:cs="Times New Roman"/>
          <w:color w:val="000000"/>
          <w:sz w:val="24"/>
          <w:szCs w:val="24"/>
        </w:rPr>
        <w:t>öğretmenlerimizin</w:t>
      </w:r>
      <w:r w:rsidR="00733C86">
        <w:rPr>
          <w:rFonts w:ascii="Times New Roman" w:hAnsi="Times New Roman" w:cs="Times New Roman"/>
          <w:color w:val="000000"/>
          <w:sz w:val="24"/>
          <w:szCs w:val="24"/>
        </w:rPr>
        <w:t xml:space="preserve"> de</w:t>
      </w:r>
      <w:r w:rsidR="001D511C">
        <w:rPr>
          <w:rFonts w:ascii="Times New Roman" w:hAnsi="Times New Roman" w:cs="Times New Roman"/>
          <w:color w:val="000000"/>
          <w:sz w:val="24"/>
          <w:szCs w:val="24"/>
        </w:rPr>
        <w:t xml:space="preserve"> yönlendirme desteği konusunda görev</w:t>
      </w:r>
      <w:r w:rsidRPr="00C62D16">
        <w:rPr>
          <w:rFonts w:ascii="Times New Roman" w:hAnsi="Times New Roman" w:cs="Times New Roman"/>
          <w:color w:val="000000"/>
          <w:sz w:val="24"/>
          <w:szCs w:val="24"/>
        </w:rPr>
        <w:t xml:space="preserve"> farkındalık</w:t>
      </w:r>
      <w:r w:rsidR="001D511C">
        <w:rPr>
          <w:rFonts w:ascii="Times New Roman" w:hAnsi="Times New Roman" w:cs="Times New Roman"/>
          <w:color w:val="000000"/>
          <w:sz w:val="24"/>
          <w:szCs w:val="24"/>
        </w:rPr>
        <w:t>ları</w:t>
      </w:r>
      <w:r w:rsidRPr="00C62D16">
        <w:rPr>
          <w:rFonts w:ascii="Times New Roman" w:hAnsi="Times New Roman" w:cs="Times New Roman"/>
          <w:color w:val="000000"/>
          <w:sz w:val="24"/>
          <w:szCs w:val="24"/>
        </w:rPr>
        <w:t xml:space="preserve"> artırılacak, </w:t>
      </w:r>
      <w:r w:rsidR="001D511C">
        <w:rPr>
          <w:rFonts w:ascii="Times New Roman" w:hAnsi="Times New Roman" w:cs="Times New Roman"/>
          <w:color w:val="000000"/>
          <w:sz w:val="24"/>
          <w:szCs w:val="24"/>
        </w:rPr>
        <w:t xml:space="preserve">ilimizdeki sosyoekonomik seviyesi ne olursa olsun tüm öğrencilerin bu çalışmadan faydalanmaları sağlanacak ve </w:t>
      </w:r>
      <w:r w:rsidRPr="00C62D16">
        <w:rPr>
          <w:rFonts w:ascii="Times New Roman" w:hAnsi="Times New Roman" w:cs="Times New Roman"/>
          <w:color w:val="000000"/>
          <w:sz w:val="24"/>
          <w:szCs w:val="24"/>
        </w:rPr>
        <w:t>çarpan etkisiyle birlikte çok daha büyük bir kesime</w:t>
      </w:r>
      <w:r w:rsidR="00AC1048">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 xml:space="preserve">yayılacaktır. </w:t>
      </w:r>
      <w:r w:rsidR="004A6B88">
        <w:rPr>
          <w:rFonts w:ascii="Times New Roman" w:hAnsi="Times New Roman" w:cs="Times New Roman"/>
          <w:color w:val="000000"/>
          <w:sz w:val="24"/>
          <w:szCs w:val="24"/>
        </w:rPr>
        <w:t>Bu anlamda proje</w:t>
      </w:r>
      <w:r w:rsidRPr="00C62D16">
        <w:rPr>
          <w:rFonts w:ascii="Times New Roman" w:hAnsi="Times New Roman" w:cs="Times New Roman"/>
          <w:color w:val="000000"/>
          <w:sz w:val="24"/>
          <w:szCs w:val="24"/>
        </w:rPr>
        <w:t xml:space="preserve"> hedeflerinden en önemlisi sürdürülebilir bir </w:t>
      </w:r>
      <w:r w:rsidR="001D511C">
        <w:rPr>
          <w:rFonts w:ascii="Times New Roman" w:hAnsi="Times New Roman" w:cs="Times New Roman"/>
          <w:color w:val="000000"/>
          <w:sz w:val="24"/>
          <w:szCs w:val="24"/>
        </w:rPr>
        <w:t>eğitim yönlendirme işlevini okullarımızdaki tüm öğretmenlerin aktif olarak uygulayabileceği bir</w:t>
      </w:r>
      <w:r w:rsidR="00AC1048">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 xml:space="preserve">sistemi </w:t>
      </w:r>
      <w:r w:rsidR="001D511C" w:rsidRPr="00C62D16">
        <w:rPr>
          <w:rFonts w:ascii="Times New Roman" w:hAnsi="Times New Roman" w:cs="Times New Roman"/>
          <w:color w:val="000000"/>
          <w:sz w:val="24"/>
          <w:szCs w:val="24"/>
        </w:rPr>
        <w:t>oluşturarak</w:t>
      </w:r>
      <w:r w:rsidRPr="00C62D16">
        <w:rPr>
          <w:rFonts w:ascii="Times New Roman" w:hAnsi="Times New Roman" w:cs="Times New Roman"/>
          <w:color w:val="000000"/>
          <w:sz w:val="24"/>
          <w:szCs w:val="24"/>
        </w:rPr>
        <w:t xml:space="preserve"> tüm il genelindeki </w:t>
      </w:r>
      <w:r w:rsidR="001D511C" w:rsidRPr="00C62D16">
        <w:rPr>
          <w:rFonts w:ascii="Times New Roman" w:hAnsi="Times New Roman" w:cs="Times New Roman"/>
          <w:color w:val="000000"/>
          <w:sz w:val="24"/>
          <w:szCs w:val="24"/>
        </w:rPr>
        <w:t>öğretmenlerimizin</w:t>
      </w:r>
      <w:r w:rsidRPr="00C62D16">
        <w:rPr>
          <w:rFonts w:ascii="Times New Roman" w:hAnsi="Times New Roman" w:cs="Times New Roman"/>
          <w:color w:val="000000"/>
          <w:sz w:val="24"/>
          <w:szCs w:val="24"/>
        </w:rPr>
        <w:t xml:space="preserve"> zamanla geleneksel yöntemlerden</w:t>
      </w:r>
      <w:r w:rsidR="001D511C">
        <w:rPr>
          <w:rFonts w:ascii="Times New Roman" w:hAnsi="Times New Roman" w:cs="Times New Roman"/>
          <w:color w:val="000000"/>
          <w:sz w:val="24"/>
          <w:szCs w:val="24"/>
        </w:rPr>
        <w:t xml:space="preserve"> çağdaş paradigmaların gerektirdiği nitelikli eğitim yönlendiricisi </w:t>
      </w:r>
      <w:r w:rsidR="001D511C" w:rsidRPr="00C62D16">
        <w:rPr>
          <w:rFonts w:ascii="Times New Roman" w:hAnsi="Times New Roman" w:cs="Times New Roman"/>
          <w:color w:val="000000"/>
          <w:sz w:val="24"/>
          <w:szCs w:val="24"/>
        </w:rPr>
        <w:t>bakış</w:t>
      </w:r>
      <w:r w:rsidRPr="00C62D16">
        <w:rPr>
          <w:rFonts w:ascii="Times New Roman" w:hAnsi="Times New Roman" w:cs="Times New Roman"/>
          <w:color w:val="000000"/>
          <w:sz w:val="24"/>
          <w:szCs w:val="24"/>
        </w:rPr>
        <w:t xml:space="preserve"> açısına </w:t>
      </w:r>
      <w:r w:rsidR="001D511C" w:rsidRPr="00C62D16">
        <w:rPr>
          <w:rFonts w:ascii="Times New Roman" w:hAnsi="Times New Roman" w:cs="Times New Roman"/>
          <w:color w:val="000000"/>
          <w:sz w:val="24"/>
          <w:szCs w:val="24"/>
        </w:rPr>
        <w:t>geçişini</w:t>
      </w:r>
      <w:r w:rsidRPr="00C62D16">
        <w:rPr>
          <w:rFonts w:ascii="Times New Roman" w:hAnsi="Times New Roman" w:cs="Times New Roman"/>
          <w:color w:val="000000"/>
          <w:sz w:val="24"/>
          <w:szCs w:val="24"/>
        </w:rPr>
        <w:t xml:space="preserve"> </w:t>
      </w:r>
      <w:r w:rsidR="001D511C" w:rsidRPr="00C62D16">
        <w:rPr>
          <w:rFonts w:ascii="Times New Roman" w:hAnsi="Times New Roman" w:cs="Times New Roman"/>
          <w:color w:val="000000"/>
          <w:sz w:val="24"/>
          <w:szCs w:val="24"/>
        </w:rPr>
        <w:t>sağlamaktır</w:t>
      </w:r>
      <w:r w:rsidRPr="00C62D16">
        <w:rPr>
          <w:rFonts w:ascii="Times New Roman" w:hAnsi="Times New Roman" w:cs="Times New Roman"/>
          <w:color w:val="000000"/>
          <w:sz w:val="24"/>
          <w:szCs w:val="24"/>
        </w:rPr>
        <w:t>.</w:t>
      </w:r>
    </w:p>
    <w:p w:rsidR="00DA3120" w:rsidRDefault="00DD39BA" w:rsidP="00DA312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 sonucunda </w:t>
      </w:r>
      <w:r w:rsidR="004A6B88">
        <w:rPr>
          <w:rFonts w:ascii="Times New Roman" w:hAnsi="Times New Roman" w:cs="Times New Roman"/>
          <w:color w:val="000000"/>
          <w:sz w:val="24"/>
          <w:szCs w:val="24"/>
        </w:rPr>
        <w:t>kendilerini geliştirmeye daha istekli olacak eğitim yöneticilerimiz</w:t>
      </w:r>
      <w:r>
        <w:rPr>
          <w:rFonts w:ascii="Times New Roman" w:hAnsi="Times New Roman" w:cs="Times New Roman"/>
          <w:color w:val="000000"/>
          <w:sz w:val="24"/>
          <w:szCs w:val="24"/>
        </w:rPr>
        <w:t xml:space="preserve"> öğretmenle</w:t>
      </w:r>
      <w:r w:rsidR="00FF4ABE">
        <w:rPr>
          <w:rFonts w:ascii="Times New Roman" w:hAnsi="Times New Roman" w:cs="Times New Roman"/>
          <w:color w:val="000000"/>
          <w:sz w:val="24"/>
          <w:szCs w:val="24"/>
        </w:rPr>
        <w:t>re rehberlik ederek projenin il geneline</w:t>
      </w:r>
      <w:r>
        <w:rPr>
          <w:rFonts w:ascii="Times New Roman" w:hAnsi="Times New Roman" w:cs="Times New Roman"/>
          <w:color w:val="000000"/>
          <w:sz w:val="24"/>
          <w:szCs w:val="24"/>
        </w:rPr>
        <w:t xml:space="preserve"> yayılmasını</w:t>
      </w:r>
      <w:r w:rsidR="00FF4ABE">
        <w:rPr>
          <w:rFonts w:ascii="Times New Roman" w:hAnsi="Times New Roman" w:cs="Times New Roman"/>
          <w:color w:val="000000"/>
          <w:sz w:val="24"/>
          <w:szCs w:val="24"/>
        </w:rPr>
        <w:t xml:space="preserve"> sağlarken</w:t>
      </w:r>
      <w:r>
        <w:rPr>
          <w:rFonts w:ascii="Times New Roman" w:hAnsi="Times New Roman" w:cs="Times New Roman"/>
          <w:color w:val="000000"/>
          <w:sz w:val="24"/>
          <w:szCs w:val="24"/>
        </w:rPr>
        <w:t xml:space="preserve">; </w:t>
      </w:r>
      <w:r w:rsidR="004A6B88">
        <w:rPr>
          <w:rFonts w:ascii="Times New Roman" w:hAnsi="Times New Roman" w:cs="Times New Roman"/>
          <w:color w:val="000000"/>
          <w:sz w:val="24"/>
          <w:szCs w:val="24"/>
        </w:rPr>
        <w:t>projenin sağlayacak olduğu altyapı çalışmalarından</w:t>
      </w:r>
      <w:r w:rsidR="008A1BD1">
        <w:rPr>
          <w:rFonts w:ascii="Times New Roman" w:hAnsi="Times New Roman" w:cs="Times New Roman"/>
          <w:color w:val="000000"/>
          <w:sz w:val="24"/>
          <w:szCs w:val="24"/>
        </w:rPr>
        <w:t xml:space="preserve"> faydalanan öğrenciler </w:t>
      </w:r>
      <w:r w:rsidR="00FF4ABE">
        <w:rPr>
          <w:rFonts w:ascii="Times New Roman" w:hAnsi="Times New Roman" w:cs="Times New Roman"/>
          <w:color w:val="000000"/>
          <w:sz w:val="24"/>
          <w:szCs w:val="24"/>
        </w:rPr>
        <w:t xml:space="preserve">ise </w:t>
      </w:r>
      <w:r w:rsidR="008A1BD1">
        <w:rPr>
          <w:rFonts w:ascii="Times New Roman" w:hAnsi="Times New Roman" w:cs="Times New Roman"/>
          <w:color w:val="000000"/>
          <w:sz w:val="24"/>
          <w:szCs w:val="24"/>
        </w:rPr>
        <w:t>başarılı yetişkinler olarak ülke genelinde toplumsal kalkınmanın pozitif göstergeleri olacaktır.</w:t>
      </w:r>
    </w:p>
    <w:p w:rsidR="0040663B" w:rsidRDefault="0040663B" w:rsidP="00DA3120">
      <w:pPr>
        <w:autoSpaceDE w:val="0"/>
        <w:autoSpaceDN w:val="0"/>
        <w:adjustRightInd w:val="0"/>
        <w:spacing w:after="0" w:line="360" w:lineRule="auto"/>
        <w:ind w:firstLine="708"/>
        <w:jc w:val="both"/>
        <w:rPr>
          <w:rFonts w:ascii="Times New Roman" w:hAnsi="Times New Roman" w:cs="Times New Roman"/>
          <w:b/>
          <w:color w:val="000000"/>
          <w:sz w:val="24"/>
          <w:szCs w:val="24"/>
        </w:rPr>
      </w:pPr>
    </w:p>
    <w:p w:rsidR="00C62D16" w:rsidRPr="00DA3120" w:rsidRDefault="00DA3120" w:rsidP="00DA312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A3120">
        <w:rPr>
          <w:rFonts w:ascii="Times New Roman" w:hAnsi="Times New Roman" w:cs="Times New Roman"/>
          <w:b/>
          <w:color w:val="000000"/>
          <w:sz w:val="24"/>
          <w:szCs w:val="24"/>
        </w:rPr>
        <w:t>Projeden Bek</w:t>
      </w:r>
      <w:r w:rsidR="00C62D16" w:rsidRPr="00DA3120">
        <w:rPr>
          <w:rFonts w:ascii="Times New Roman" w:hAnsi="Times New Roman" w:cs="Times New Roman"/>
          <w:b/>
          <w:bCs/>
          <w:color w:val="000000"/>
          <w:sz w:val="24"/>
          <w:szCs w:val="24"/>
        </w:rPr>
        <w:t>lenen Sonuçlar</w:t>
      </w:r>
    </w:p>
    <w:p w:rsidR="00FF4ABE" w:rsidRDefault="00FF4ABE" w:rsidP="00AC1048">
      <w:pPr>
        <w:autoSpaceDE w:val="0"/>
        <w:autoSpaceDN w:val="0"/>
        <w:adjustRightInd w:val="0"/>
        <w:spacing w:after="0" w:line="240" w:lineRule="auto"/>
        <w:jc w:val="both"/>
        <w:rPr>
          <w:rFonts w:ascii="Times New Roman" w:hAnsi="Times New Roman" w:cs="Times New Roman"/>
          <w:color w:val="000000"/>
          <w:sz w:val="24"/>
          <w:szCs w:val="24"/>
        </w:rPr>
      </w:pPr>
    </w:p>
    <w:p w:rsidR="006A3C0B" w:rsidRDefault="0098577E" w:rsidP="006A3C0B">
      <w:pPr>
        <w:pStyle w:val="ListeParagraf"/>
        <w:numPr>
          <w:ilvl w:val="0"/>
          <w:numId w:val="3"/>
        </w:numPr>
        <w:spacing w:after="0" w:line="360" w:lineRule="auto"/>
        <w:ind w:left="714" w:hanging="357"/>
        <w:jc w:val="both"/>
        <w:rPr>
          <w:rFonts w:ascii="Times New Roman" w:hAnsi="Times New Roman" w:cs="Times New Roman"/>
          <w:sz w:val="24"/>
          <w:szCs w:val="24"/>
        </w:rPr>
      </w:pPr>
      <w:r w:rsidRPr="006A3C0B">
        <w:rPr>
          <w:rFonts w:ascii="Times New Roman" w:hAnsi="Times New Roman" w:cs="Times New Roman"/>
          <w:color w:val="000000"/>
          <w:sz w:val="24"/>
          <w:szCs w:val="24"/>
        </w:rPr>
        <w:t>İl Milli Eğitim Müdürlüğümüz</w:t>
      </w:r>
      <w:r w:rsidR="00C62D16" w:rsidRPr="006A3C0B">
        <w:rPr>
          <w:rFonts w:ascii="Times New Roman" w:hAnsi="Times New Roman" w:cs="Times New Roman"/>
          <w:color w:val="000000"/>
          <w:sz w:val="24"/>
          <w:szCs w:val="24"/>
        </w:rPr>
        <w:t xml:space="preserve"> bünyesinde </w:t>
      </w:r>
      <w:r w:rsidRPr="006A3C0B">
        <w:rPr>
          <w:rFonts w:ascii="Times New Roman" w:hAnsi="Times New Roman" w:cs="Times New Roman"/>
          <w:color w:val="000000"/>
          <w:sz w:val="24"/>
          <w:szCs w:val="24"/>
        </w:rPr>
        <w:t>görev yapan eğitim yöneticilerimiz</w:t>
      </w:r>
      <w:r w:rsidR="006A3C0B" w:rsidRPr="006A3C0B">
        <w:rPr>
          <w:rFonts w:ascii="Times New Roman" w:hAnsi="Times New Roman" w:cs="Times New Roman"/>
          <w:color w:val="000000"/>
          <w:sz w:val="24"/>
          <w:szCs w:val="24"/>
        </w:rPr>
        <w:t>de y</w:t>
      </w:r>
      <w:r w:rsidR="006A3C0B" w:rsidRPr="006A3C0B">
        <w:rPr>
          <w:rFonts w:ascii="Times New Roman" w:hAnsi="Times New Roman" w:cs="Times New Roman"/>
          <w:sz w:val="24"/>
          <w:szCs w:val="24"/>
        </w:rPr>
        <w:t>önetişim olgusunun yerleşmesi ve yön</w:t>
      </w:r>
      <w:r w:rsidR="00110802">
        <w:rPr>
          <w:rFonts w:ascii="Times New Roman" w:hAnsi="Times New Roman" w:cs="Times New Roman"/>
          <w:sz w:val="24"/>
          <w:szCs w:val="24"/>
        </w:rPr>
        <w:t>etişim olgusunun paylaşılması sağlanacaktır.</w:t>
      </w:r>
    </w:p>
    <w:p w:rsidR="006A3C0B" w:rsidRPr="006A3C0B" w:rsidRDefault="006A3C0B" w:rsidP="006A3C0B">
      <w:pPr>
        <w:pStyle w:val="ListeParagraf"/>
        <w:numPr>
          <w:ilvl w:val="0"/>
          <w:numId w:val="3"/>
        </w:numPr>
        <w:spacing w:after="0" w:line="360" w:lineRule="auto"/>
        <w:ind w:left="714" w:hanging="357"/>
        <w:jc w:val="both"/>
        <w:rPr>
          <w:rFonts w:ascii="Times New Roman" w:hAnsi="Times New Roman" w:cs="Times New Roman"/>
          <w:sz w:val="24"/>
          <w:szCs w:val="24"/>
        </w:rPr>
      </w:pPr>
      <w:r w:rsidRPr="006A3C0B">
        <w:rPr>
          <w:rFonts w:ascii="Times New Roman" w:hAnsi="Times New Roman" w:cs="Times New Roman"/>
          <w:sz w:val="24"/>
          <w:szCs w:val="24"/>
        </w:rPr>
        <w:lastRenderedPageBreak/>
        <w:t>Eğitim yönetiminde üst-ast ilişkilerini</w:t>
      </w:r>
      <w:r w:rsidR="00944B05">
        <w:rPr>
          <w:rFonts w:ascii="Times New Roman" w:hAnsi="Times New Roman" w:cs="Times New Roman"/>
          <w:sz w:val="24"/>
          <w:szCs w:val="24"/>
        </w:rPr>
        <w:t>n</w:t>
      </w:r>
      <w:r w:rsidRPr="006A3C0B">
        <w:rPr>
          <w:rFonts w:ascii="Times New Roman" w:hAnsi="Times New Roman" w:cs="Times New Roman"/>
          <w:sz w:val="24"/>
          <w:szCs w:val="24"/>
        </w:rPr>
        <w:t xml:space="preserve"> çağdaş paradigmalar çerçevesinde kurumsal verimlilik kapasitesini artırabi</w:t>
      </w:r>
      <w:r>
        <w:rPr>
          <w:rFonts w:ascii="Times New Roman" w:hAnsi="Times New Roman" w:cs="Times New Roman"/>
          <w:sz w:val="24"/>
          <w:szCs w:val="24"/>
        </w:rPr>
        <w:t>lecek bir modelde uygulanması sağlanacaktır.</w:t>
      </w:r>
    </w:p>
    <w:p w:rsidR="00F170AA" w:rsidRDefault="006501B1" w:rsidP="00F170AA">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F170AA">
        <w:rPr>
          <w:rFonts w:ascii="Times New Roman" w:hAnsi="Times New Roman" w:cs="Times New Roman"/>
          <w:color w:val="000000"/>
          <w:sz w:val="24"/>
          <w:szCs w:val="24"/>
        </w:rPr>
        <w:t>Öğrenme</w:t>
      </w:r>
      <w:r w:rsidR="00C62D16" w:rsidRPr="00F170AA">
        <w:rPr>
          <w:rFonts w:ascii="Times New Roman" w:hAnsi="Times New Roman" w:cs="Times New Roman"/>
          <w:color w:val="000000"/>
          <w:sz w:val="24"/>
          <w:szCs w:val="24"/>
        </w:rPr>
        <w:t xml:space="preserve">- </w:t>
      </w:r>
      <w:r w:rsidRPr="00F170AA">
        <w:rPr>
          <w:rFonts w:ascii="Times New Roman" w:hAnsi="Times New Roman" w:cs="Times New Roman"/>
          <w:color w:val="000000"/>
          <w:sz w:val="24"/>
          <w:szCs w:val="24"/>
        </w:rPr>
        <w:t>öğretme</w:t>
      </w:r>
      <w:r w:rsidR="00C94652">
        <w:rPr>
          <w:rFonts w:ascii="Times New Roman" w:hAnsi="Times New Roman" w:cs="Times New Roman"/>
          <w:color w:val="000000"/>
          <w:sz w:val="24"/>
          <w:szCs w:val="24"/>
        </w:rPr>
        <w:t xml:space="preserve"> sürecinin gerçekleştiği eğitim kurumları </w:t>
      </w:r>
      <w:r w:rsidR="00C62D16" w:rsidRPr="00F170AA">
        <w:rPr>
          <w:rFonts w:ascii="Times New Roman" w:hAnsi="Times New Roman" w:cs="Times New Roman"/>
          <w:color w:val="000000"/>
          <w:sz w:val="24"/>
          <w:szCs w:val="24"/>
        </w:rPr>
        <w:t xml:space="preserve">yakından izlenecek, </w:t>
      </w:r>
      <w:r w:rsidRPr="00F170AA">
        <w:rPr>
          <w:rFonts w:ascii="Times New Roman" w:hAnsi="Times New Roman" w:cs="Times New Roman"/>
          <w:color w:val="000000"/>
          <w:sz w:val="24"/>
          <w:szCs w:val="24"/>
        </w:rPr>
        <w:t>geliştirilecek</w:t>
      </w:r>
      <w:r w:rsidR="00C62D16" w:rsidRPr="00F170AA">
        <w:rPr>
          <w:rFonts w:ascii="Times New Roman" w:hAnsi="Times New Roman" w:cs="Times New Roman"/>
          <w:color w:val="000000"/>
          <w:sz w:val="24"/>
          <w:szCs w:val="24"/>
        </w:rPr>
        <w:t xml:space="preserve"> ve bu yolla </w:t>
      </w:r>
      <w:r w:rsidRPr="00F170AA">
        <w:rPr>
          <w:rFonts w:ascii="Times New Roman" w:hAnsi="Times New Roman" w:cs="Times New Roman"/>
          <w:color w:val="000000"/>
          <w:sz w:val="24"/>
          <w:szCs w:val="24"/>
        </w:rPr>
        <w:t>eğitilmiş</w:t>
      </w:r>
      <w:r w:rsidR="00C62D16" w:rsidRPr="00F170AA">
        <w:rPr>
          <w:rFonts w:ascii="Times New Roman" w:hAnsi="Times New Roman" w:cs="Times New Roman"/>
          <w:color w:val="000000"/>
          <w:sz w:val="24"/>
          <w:szCs w:val="24"/>
        </w:rPr>
        <w:t xml:space="preserve"> insan gücünün</w:t>
      </w:r>
      <w:r w:rsidRPr="00F170AA">
        <w:rPr>
          <w:rFonts w:ascii="Times New Roman" w:hAnsi="Times New Roman" w:cs="Times New Roman"/>
          <w:color w:val="000000"/>
          <w:sz w:val="24"/>
          <w:szCs w:val="24"/>
        </w:rPr>
        <w:t xml:space="preserve"> </w:t>
      </w:r>
      <w:r w:rsidR="00C94652">
        <w:rPr>
          <w:rFonts w:ascii="Times New Roman" w:hAnsi="Times New Roman" w:cs="Times New Roman"/>
          <w:color w:val="000000"/>
          <w:sz w:val="24"/>
          <w:szCs w:val="24"/>
        </w:rPr>
        <w:t>nitelikleri artırılacaktır</w:t>
      </w:r>
      <w:r w:rsidR="00C62D16" w:rsidRPr="00F170AA">
        <w:rPr>
          <w:rFonts w:ascii="Times New Roman" w:hAnsi="Times New Roman" w:cs="Times New Roman"/>
          <w:color w:val="000000"/>
          <w:sz w:val="24"/>
          <w:szCs w:val="24"/>
        </w:rPr>
        <w:t>.</w:t>
      </w:r>
    </w:p>
    <w:p w:rsidR="00F170AA" w:rsidRPr="00F170AA" w:rsidRDefault="00C94652" w:rsidP="00F170AA">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 kapsamında eğitim kurumlarımızın imkanlarını değerlendirmek için oluşturulan kriterlere göre eksik olan kurumlar belirlenerek fırsat eşitliği sağlanması açısından somut çalışmalar yapılabilecektir.</w:t>
      </w:r>
    </w:p>
    <w:p w:rsidR="00F170AA" w:rsidRPr="00F170AA" w:rsidRDefault="00FF4ABE" w:rsidP="00F170AA">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F170AA">
        <w:rPr>
          <w:rFonts w:ascii="Times New Roman" w:eastAsia="Calibri" w:hAnsi="Times New Roman" w:cs="Calibri"/>
          <w:sz w:val="24"/>
          <w:szCs w:val="24"/>
        </w:rPr>
        <w:t>Öğrenci gelişimini destekleyen eğitim ortam</w:t>
      </w:r>
      <w:r w:rsidR="00C004CC" w:rsidRPr="00F170AA">
        <w:rPr>
          <w:rFonts w:ascii="Times New Roman" w:eastAsia="Calibri" w:hAnsi="Times New Roman" w:cs="Calibri"/>
          <w:sz w:val="24"/>
          <w:szCs w:val="24"/>
        </w:rPr>
        <w:t>ları</w:t>
      </w:r>
      <w:r w:rsidRPr="00F170AA">
        <w:rPr>
          <w:rFonts w:ascii="Times New Roman" w:eastAsia="Calibri" w:hAnsi="Times New Roman" w:cs="Calibri"/>
          <w:sz w:val="24"/>
          <w:szCs w:val="24"/>
        </w:rPr>
        <w:t xml:space="preserve"> yaratılarak; öğrencilerin bedensel, duygusal, zihinsel ve ruhsal, çok yönlü gelişimleri destekle</w:t>
      </w:r>
      <w:r w:rsidR="00C004CC" w:rsidRPr="00F170AA">
        <w:rPr>
          <w:rFonts w:ascii="Times New Roman" w:eastAsia="Calibri" w:hAnsi="Times New Roman" w:cs="Calibri"/>
          <w:sz w:val="24"/>
          <w:szCs w:val="24"/>
        </w:rPr>
        <w:t>necektir</w:t>
      </w:r>
      <w:r w:rsidRPr="00F170AA">
        <w:rPr>
          <w:rFonts w:ascii="Times New Roman" w:eastAsia="Calibri" w:hAnsi="Times New Roman" w:cs="Calibri"/>
          <w:sz w:val="24"/>
          <w:szCs w:val="24"/>
        </w:rPr>
        <w:t>.</w:t>
      </w:r>
    </w:p>
    <w:p w:rsidR="00F170AA" w:rsidRPr="00F170AA" w:rsidRDefault="00C94652" w:rsidP="00F170AA">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eastAsia="Calibri" w:hAnsi="Times New Roman" w:cs="Calibri"/>
          <w:sz w:val="24"/>
          <w:szCs w:val="24"/>
        </w:rPr>
        <w:t xml:space="preserve">Proje </w:t>
      </w:r>
      <w:r w:rsidR="00C004CC" w:rsidRPr="00F170AA">
        <w:rPr>
          <w:rFonts w:ascii="Times New Roman" w:eastAsia="Calibri" w:hAnsi="Times New Roman" w:cs="Calibri"/>
          <w:sz w:val="24"/>
          <w:szCs w:val="24"/>
        </w:rPr>
        <w:t xml:space="preserve">yaygınlaştırma faaliyetleri ile ailelerin çocuklarını yönlendirme </w:t>
      </w:r>
      <w:r w:rsidR="009067FB" w:rsidRPr="00F170AA">
        <w:rPr>
          <w:rFonts w:ascii="Times New Roman" w:eastAsia="Calibri" w:hAnsi="Times New Roman" w:cs="Calibri"/>
          <w:sz w:val="24"/>
          <w:szCs w:val="24"/>
        </w:rPr>
        <w:t>ve rol</w:t>
      </w:r>
      <w:r w:rsidR="00C004CC" w:rsidRPr="00F170AA">
        <w:rPr>
          <w:rFonts w:ascii="Times New Roman" w:eastAsia="Calibri" w:hAnsi="Times New Roman" w:cs="Calibri"/>
          <w:sz w:val="24"/>
          <w:szCs w:val="24"/>
        </w:rPr>
        <w:t xml:space="preserve"> model olma konusundaki eksikliklerini gidermeye yönelik eğitici seminer ve çeşitli etkinlikler düzenlenerek, sürece pozitif katılımları sağlanacaktır. </w:t>
      </w:r>
    </w:p>
    <w:p w:rsidR="006A3C0B" w:rsidRPr="006A3C0B" w:rsidRDefault="006A3C0B" w:rsidP="006A3C0B">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6A3C0B">
        <w:rPr>
          <w:rFonts w:ascii="Times New Roman" w:hAnsi="Times New Roman" w:cs="Times New Roman"/>
          <w:sz w:val="24"/>
          <w:szCs w:val="24"/>
        </w:rPr>
        <w:t>İl üst düzey eğitim yöneticilerinin, ildeki sorunlara farklı bir perspektiften bakabilmelerine ortam sağlanması.</w:t>
      </w:r>
    </w:p>
    <w:p w:rsidR="00905751" w:rsidRPr="00C94652" w:rsidRDefault="00905751" w:rsidP="00905751">
      <w:pPr>
        <w:pStyle w:val="ListeParagraf"/>
        <w:autoSpaceDE w:val="0"/>
        <w:autoSpaceDN w:val="0"/>
        <w:adjustRightInd w:val="0"/>
        <w:spacing w:after="0" w:line="360" w:lineRule="auto"/>
        <w:jc w:val="both"/>
        <w:rPr>
          <w:rFonts w:ascii="Times New Roman" w:hAnsi="Times New Roman" w:cs="Times New Roman"/>
          <w:color w:val="000000"/>
          <w:sz w:val="24"/>
          <w:szCs w:val="24"/>
        </w:rPr>
      </w:pPr>
    </w:p>
    <w:p w:rsidR="00C62D16" w:rsidRPr="00C62D16" w:rsidRDefault="00DA3120" w:rsidP="008350E6">
      <w:pPr>
        <w:autoSpaceDE w:val="0"/>
        <w:autoSpaceDN w:val="0"/>
        <w:adjustRightInd w:val="0"/>
        <w:spacing w:after="0" w:line="36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Projede </w:t>
      </w:r>
      <w:r w:rsidR="00C62D16" w:rsidRPr="00C62D16">
        <w:rPr>
          <w:rFonts w:ascii="Times New Roman" w:hAnsi="Times New Roman" w:cs="Times New Roman"/>
          <w:b/>
          <w:bCs/>
          <w:color w:val="000000"/>
          <w:sz w:val="24"/>
          <w:szCs w:val="24"/>
        </w:rPr>
        <w:t>Hedef Gruplar ve Nihai Yararlanıcılar</w:t>
      </w:r>
    </w:p>
    <w:p w:rsidR="00C62D16" w:rsidRPr="00C62D16" w:rsidRDefault="00C62D16" w:rsidP="008350E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1048">
        <w:rPr>
          <w:rFonts w:ascii="Times New Roman" w:hAnsi="Times New Roman" w:cs="Times New Roman"/>
          <w:b/>
          <w:color w:val="000000"/>
          <w:sz w:val="24"/>
          <w:szCs w:val="24"/>
        </w:rPr>
        <w:t>Nihai Yararlanıcılar:</w:t>
      </w:r>
      <w:r w:rsidRPr="00C62D16">
        <w:rPr>
          <w:rFonts w:ascii="Times New Roman" w:hAnsi="Times New Roman" w:cs="Times New Roman"/>
          <w:color w:val="000000"/>
          <w:sz w:val="24"/>
          <w:szCs w:val="24"/>
        </w:rPr>
        <w:t xml:space="preserve"> </w:t>
      </w:r>
      <w:r w:rsidR="00905751">
        <w:rPr>
          <w:rFonts w:ascii="Times New Roman" w:hAnsi="Times New Roman" w:cs="Times New Roman"/>
          <w:color w:val="000000"/>
          <w:sz w:val="24"/>
          <w:szCs w:val="24"/>
        </w:rPr>
        <w:t>Sivas</w:t>
      </w:r>
      <w:r w:rsidRPr="00C62D16">
        <w:rPr>
          <w:rFonts w:ascii="Times New Roman" w:hAnsi="Times New Roman" w:cs="Times New Roman"/>
          <w:color w:val="000000"/>
          <w:sz w:val="24"/>
          <w:szCs w:val="24"/>
        </w:rPr>
        <w:t xml:space="preserve"> </w:t>
      </w:r>
      <w:r w:rsidR="0089798E" w:rsidRPr="00C62D16">
        <w:rPr>
          <w:rFonts w:ascii="Times New Roman" w:hAnsi="Times New Roman" w:cs="Times New Roman"/>
          <w:color w:val="000000"/>
          <w:sz w:val="24"/>
          <w:szCs w:val="24"/>
        </w:rPr>
        <w:t>İl</w:t>
      </w:r>
      <w:r w:rsidRPr="00C62D16">
        <w:rPr>
          <w:rFonts w:ascii="Times New Roman" w:hAnsi="Times New Roman" w:cs="Times New Roman"/>
          <w:color w:val="000000"/>
          <w:sz w:val="24"/>
          <w:szCs w:val="24"/>
        </w:rPr>
        <w:t xml:space="preserve"> Milli </w:t>
      </w:r>
      <w:r w:rsidR="0089798E" w:rsidRPr="00C62D16">
        <w:rPr>
          <w:rFonts w:ascii="Times New Roman" w:hAnsi="Times New Roman" w:cs="Times New Roman"/>
          <w:color w:val="000000"/>
          <w:sz w:val="24"/>
          <w:szCs w:val="24"/>
        </w:rPr>
        <w:t>Eğitim</w:t>
      </w:r>
      <w:r w:rsidR="00AC1048">
        <w:rPr>
          <w:rFonts w:ascii="Times New Roman" w:hAnsi="Times New Roman" w:cs="Times New Roman"/>
          <w:color w:val="000000"/>
          <w:sz w:val="24"/>
          <w:szCs w:val="24"/>
        </w:rPr>
        <w:t xml:space="preserve"> </w:t>
      </w:r>
      <w:r w:rsidR="0089798E" w:rsidRPr="00C62D16">
        <w:rPr>
          <w:rFonts w:ascii="Times New Roman" w:hAnsi="Times New Roman" w:cs="Times New Roman"/>
          <w:color w:val="000000"/>
          <w:sz w:val="24"/>
          <w:szCs w:val="24"/>
        </w:rPr>
        <w:t>Müdürlüğü’ne</w:t>
      </w:r>
      <w:r w:rsidRPr="00C62D16">
        <w:rPr>
          <w:rFonts w:ascii="Times New Roman" w:hAnsi="Times New Roman" w:cs="Times New Roman"/>
          <w:color w:val="000000"/>
          <w:sz w:val="24"/>
          <w:szCs w:val="24"/>
        </w:rPr>
        <w:t xml:space="preserve"> </w:t>
      </w:r>
      <w:r w:rsidR="0089798E" w:rsidRPr="00C62D16">
        <w:rPr>
          <w:rFonts w:ascii="Times New Roman" w:hAnsi="Times New Roman" w:cs="Times New Roman"/>
          <w:color w:val="000000"/>
          <w:sz w:val="24"/>
          <w:szCs w:val="24"/>
        </w:rPr>
        <w:t>bağlı</w:t>
      </w:r>
      <w:r w:rsidRPr="00C62D16">
        <w:rPr>
          <w:rFonts w:ascii="Times New Roman" w:hAnsi="Times New Roman" w:cs="Times New Roman"/>
          <w:color w:val="000000"/>
          <w:sz w:val="24"/>
          <w:szCs w:val="24"/>
        </w:rPr>
        <w:t xml:space="preserve"> kurumlarda görev yapan tüm </w:t>
      </w:r>
      <w:r w:rsidR="0089798E" w:rsidRPr="00806441">
        <w:rPr>
          <w:rFonts w:ascii="Times New Roman" w:hAnsi="Times New Roman" w:cs="Times New Roman"/>
          <w:color w:val="000000"/>
          <w:sz w:val="24"/>
          <w:szCs w:val="24"/>
        </w:rPr>
        <w:t>öğretmenler</w:t>
      </w:r>
      <w:r w:rsidRPr="00806441">
        <w:rPr>
          <w:rFonts w:ascii="Times New Roman" w:hAnsi="Times New Roman" w:cs="Times New Roman"/>
          <w:color w:val="000000"/>
          <w:sz w:val="24"/>
          <w:szCs w:val="24"/>
        </w:rPr>
        <w:t xml:space="preserve"> </w:t>
      </w:r>
      <w:r w:rsidR="00806441" w:rsidRPr="00806441">
        <w:rPr>
          <w:rFonts w:ascii="Times New Roman" w:hAnsi="Times New Roman" w:cs="Times New Roman"/>
          <w:color w:val="000000"/>
          <w:sz w:val="24"/>
          <w:szCs w:val="24"/>
        </w:rPr>
        <w:t>(8.625</w:t>
      </w:r>
      <w:r w:rsidRPr="00806441">
        <w:rPr>
          <w:rFonts w:ascii="Times New Roman" w:hAnsi="Times New Roman" w:cs="Times New Roman"/>
          <w:color w:val="000000"/>
          <w:sz w:val="24"/>
          <w:szCs w:val="24"/>
        </w:rPr>
        <w:t>),</w:t>
      </w:r>
      <w:r w:rsidR="0089798E" w:rsidRPr="00806441">
        <w:rPr>
          <w:rFonts w:ascii="Times New Roman" w:hAnsi="Times New Roman" w:cs="Times New Roman"/>
          <w:color w:val="000000"/>
          <w:sz w:val="24"/>
          <w:szCs w:val="24"/>
        </w:rPr>
        <w:t xml:space="preserve"> öğrenciler</w:t>
      </w:r>
      <w:r w:rsidRPr="00806441">
        <w:rPr>
          <w:rFonts w:ascii="Times New Roman" w:hAnsi="Times New Roman" w:cs="Times New Roman"/>
          <w:color w:val="000000"/>
          <w:sz w:val="24"/>
          <w:szCs w:val="24"/>
        </w:rPr>
        <w:t xml:space="preserve"> </w:t>
      </w:r>
      <w:r w:rsidRPr="00806441">
        <w:rPr>
          <w:rFonts w:ascii="Times New Roman" w:hAnsi="Times New Roman" w:cs="Times New Roman"/>
          <w:b/>
          <w:color w:val="000000"/>
          <w:sz w:val="24"/>
          <w:szCs w:val="24"/>
        </w:rPr>
        <w:t>(</w:t>
      </w:r>
      <w:r w:rsidR="00806441" w:rsidRPr="00806441">
        <w:rPr>
          <w:rStyle w:val="Gl"/>
          <w:rFonts w:ascii="Times New Roman" w:hAnsi="Times New Roman" w:cs="Times New Roman"/>
          <w:b w:val="0"/>
          <w:color w:val="191919"/>
          <w:sz w:val="24"/>
          <w:szCs w:val="24"/>
          <w:shd w:val="clear" w:color="auto" w:fill="FEFEFE"/>
        </w:rPr>
        <w:t>118.783</w:t>
      </w:r>
      <w:r w:rsidRPr="00806441">
        <w:rPr>
          <w:rFonts w:ascii="Times New Roman" w:hAnsi="Times New Roman" w:cs="Times New Roman"/>
          <w:b/>
          <w:color w:val="000000"/>
          <w:sz w:val="24"/>
          <w:szCs w:val="24"/>
        </w:rPr>
        <w:t>)</w:t>
      </w:r>
      <w:r w:rsidR="0089798E" w:rsidRPr="00806441">
        <w:rPr>
          <w:rFonts w:ascii="Times New Roman" w:hAnsi="Times New Roman" w:cs="Times New Roman"/>
          <w:color w:val="000000"/>
          <w:sz w:val="24"/>
          <w:szCs w:val="24"/>
        </w:rPr>
        <w:t xml:space="preserve"> ve velilerle</w:t>
      </w:r>
      <w:r w:rsidR="00AC1048" w:rsidRPr="00806441">
        <w:rPr>
          <w:rFonts w:ascii="Times New Roman" w:hAnsi="Times New Roman" w:cs="Times New Roman"/>
          <w:color w:val="000000"/>
          <w:sz w:val="24"/>
          <w:szCs w:val="24"/>
        </w:rPr>
        <w:t xml:space="preserve"> </w:t>
      </w:r>
      <w:r w:rsidRPr="00806441">
        <w:rPr>
          <w:rFonts w:ascii="Times New Roman" w:hAnsi="Times New Roman" w:cs="Times New Roman"/>
          <w:color w:val="000000"/>
          <w:sz w:val="24"/>
          <w:szCs w:val="24"/>
        </w:rPr>
        <w:t xml:space="preserve">birlikte </w:t>
      </w:r>
      <w:r w:rsidR="0089798E" w:rsidRPr="00806441">
        <w:rPr>
          <w:rFonts w:ascii="Times New Roman" w:hAnsi="Times New Roman" w:cs="Times New Roman"/>
          <w:color w:val="000000"/>
          <w:sz w:val="24"/>
          <w:szCs w:val="24"/>
        </w:rPr>
        <w:t>yaklaşık</w:t>
      </w:r>
      <w:r w:rsidRPr="00806441">
        <w:rPr>
          <w:rFonts w:ascii="Times New Roman" w:hAnsi="Times New Roman" w:cs="Times New Roman"/>
          <w:color w:val="000000"/>
          <w:sz w:val="24"/>
          <w:szCs w:val="24"/>
        </w:rPr>
        <w:t xml:space="preserve"> </w:t>
      </w:r>
      <w:r w:rsidR="00806441">
        <w:rPr>
          <w:rFonts w:ascii="Times New Roman" w:hAnsi="Times New Roman" w:cs="Times New Roman"/>
          <w:color w:val="000000"/>
          <w:sz w:val="24"/>
          <w:szCs w:val="24"/>
        </w:rPr>
        <w:t>237.766</w:t>
      </w:r>
      <w:r w:rsidRPr="00C62D16">
        <w:rPr>
          <w:rFonts w:ascii="Times New Roman" w:hAnsi="Times New Roman" w:cs="Times New Roman"/>
          <w:color w:val="000000"/>
          <w:sz w:val="24"/>
          <w:szCs w:val="24"/>
        </w:rPr>
        <w:t xml:space="preserve"> </w:t>
      </w:r>
      <w:r w:rsidR="0089798E" w:rsidRPr="00C62D16">
        <w:rPr>
          <w:rFonts w:ascii="Times New Roman" w:hAnsi="Times New Roman" w:cs="Times New Roman"/>
          <w:color w:val="000000"/>
          <w:sz w:val="24"/>
          <w:szCs w:val="24"/>
        </w:rPr>
        <w:t>kişi</w:t>
      </w:r>
      <w:r w:rsidRPr="00C62D16">
        <w:rPr>
          <w:rFonts w:ascii="Times New Roman" w:hAnsi="Times New Roman" w:cs="Times New Roman"/>
          <w:color w:val="000000"/>
          <w:sz w:val="24"/>
          <w:szCs w:val="24"/>
        </w:rPr>
        <w:t xml:space="preserve"> projenin nihai yararlanıcısını </w:t>
      </w:r>
      <w:r w:rsidR="0089798E" w:rsidRPr="00C62D16">
        <w:rPr>
          <w:rFonts w:ascii="Times New Roman" w:hAnsi="Times New Roman" w:cs="Times New Roman"/>
          <w:color w:val="000000"/>
          <w:sz w:val="24"/>
          <w:szCs w:val="24"/>
        </w:rPr>
        <w:t>oluşturmaktadır</w:t>
      </w:r>
      <w:r w:rsidRPr="00C62D16">
        <w:rPr>
          <w:rFonts w:ascii="Times New Roman" w:hAnsi="Times New Roman" w:cs="Times New Roman"/>
          <w:color w:val="000000"/>
          <w:sz w:val="24"/>
          <w:szCs w:val="24"/>
        </w:rPr>
        <w:t xml:space="preserve">. </w:t>
      </w:r>
      <w:r w:rsidR="0040663B">
        <w:rPr>
          <w:rFonts w:ascii="Times New Roman" w:hAnsi="Times New Roman" w:cs="Times New Roman"/>
          <w:color w:val="000000"/>
          <w:sz w:val="24"/>
          <w:szCs w:val="24"/>
        </w:rPr>
        <w:t>P</w:t>
      </w:r>
      <w:r w:rsidRPr="00C62D16">
        <w:rPr>
          <w:rFonts w:ascii="Times New Roman" w:hAnsi="Times New Roman" w:cs="Times New Roman"/>
          <w:color w:val="000000"/>
          <w:sz w:val="24"/>
          <w:szCs w:val="24"/>
        </w:rPr>
        <w:t xml:space="preserve">roje </w:t>
      </w:r>
      <w:r w:rsidR="0089798E" w:rsidRPr="00C62D16">
        <w:rPr>
          <w:rFonts w:ascii="Times New Roman" w:hAnsi="Times New Roman" w:cs="Times New Roman"/>
          <w:color w:val="000000"/>
          <w:sz w:val="24"/>
          <w:szCs w:val="24"/>
        </w:rPr>
        <w:t>diğer</w:t>
      </w:r>
      <w:r w:rsidRPr="00C62D16">
        <w:rPr>
          <w:rFonts w:ascii="Times New Roman" w:hAnsi="Times New Roman" w:cs="Times New Roman"/>
          <w:color w:val="000000"/>
          <w:sz w:val="24"/>
          <w:szCs w:val="24"/>
        </w:rPr>
        <w:t xml:space="preserve"> </w:t>
      </w:r>
      <w:r w:rsidR="0089798E">
        <w:rPr>
          <w:rFonts w:ascii="Times New Roman" w:hAnsi="Times New Roman" w:cs="Times New Roman"/>
          <w:color w:val="000000"/>
          <w:sz w:val="24"/>
          <w:szCs w:val="24"/>
        </w:rPr>
        <w:t>illerdeki İl Milli Eğitim Müdürlüklerine</w:t>
      </w:r>
      <w:r w:rsidRPr="00C62D16">
        <w:rPr>
          <w:rFonts w:ascii="Times New Roman" w:hAnsi="Times New Roman" w:cs="Times New Roman"/>
          <w:color w:val="000000"/>
          <w:sz w:val="24"/>
          <w:szCs w:val="24"/>
        </w:rPr>
        <w:t xml:space="preserve"> rol model olacak </w:t>
      </w:r>
      <w:r w:rsidR="00806441">
        <w:rPr>
          <w:rFonts w:ascii="Times New Roman" w:hAnsi="Times New Roman" w:cs="Times New Roman"/>
          <w:color w:val="000000"/>
          <w:sz w:val="24"/>
          <w:szCs w:val="24"/>
        </w:rPr>
        <w:t>ve</w:t>
      </w:r>
      <w:r w:rsidRPr="00C62D16">
        <w:rPr>
          <w:rFonts w:ascii="Times New Roman" w:hAnsi="Times New Roman" w:cs="Times New Roman"/>
          <w:color w:val="000000"/>
          <w:sz w:val="24"/>
          <w:szCs w:val="24"/>
        </w:rPr>
        <w:t xml:space="preserve"> çarpan etkisi</w:t>
      </w:r>
      <w:r w:rsidR="00AC1048">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yaratarak kısa sürede birçok ilde dik</w:t>
      </w:r>
      <w:r w:rsidR="00AC1048">
        <w:rPr>
          <w:rFonts w:ascii="Times New Roman" w:hAnsi="Times New Roman" w:cs="Times New Roman"/>
          <w:color w:val="000000"/>
          <w:sz w:val="24"/>
          <w:szCs w:val="24"/>
        </w:rPr>
        <w:t xml:space="preserve">kat çekecektir. Bu durum, nihai </w:t>
      </w:r>
      <w:r w:rsidRPr="00C62D16">
        <w:rPr>
          <w:rFonts w:ascii="Times New Roman" w:hAnsi="Times New Roman" w:cs="Times New Roman"/>
          <w:color w:val="000000"/>
          <w:sz w:val="24"/>
          <w:szCs w:val="24"/>
        </w:rPr>
        <w:t>yararlanıcı sayılarının çok büyük</w:t>
      </w:r>
      <w:r w:rsidR="00AC1048">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bir kitle ol</w:t>
      </w:r>
      <w:r w:rsidR="0089798E">
        <w:rPr>
          <w:rFonts w:ascii="Times New Roman" w:hAnsi="Times New Roman" w:cs="Times New Roman"/>
          <w:color w:val="000000"/>
          <w:sz w:val="24"/>
          <w:szCs w:val="24"/>
        </w:rPr>
        <w:t>duğunu</w:t>
      </w:r>
      <w:r w:rsidRPr="00C62D16">
        <w:rPr>
          <w:rFonts w:ascii="Times New Roman" w:hAnsi="Times New Roman" w:cs="Times New Roman"/>
          <w:color w:val="000000"/>
          <w:sz w:val="24"/>
          <w:szCs w:val="24"/>
        </w:rPr>
        <w:t xml:space="preserve"> göstermektedir.</w:t>
      </w:r>
    </w:p>
    <w:p w:rsidR="00AC1048" w:rsidRDefault="00AC1048" w:rsidP="008350E6">
      <w:pPr>
        <w:autoSpaceDE w:val="0"/>
        <w:autoSpaceDN w:val="0"/>
        <w:adjustRightInd w:val="0"/>
        <w:spacing w:after="0" w:line="360" w:lineRule="auto"/>
        <w:jc w:val="both"/>
        <w:rPr>
          <w:rFonts w:ascii="Times New Roman" w:hAnsi="Times New Roman" w:cs="Times New Roman"/>
          <w:color w:val="000000"/>
          <w:sz w:val="24"/>
          <w:szCs w:val="24"/>
        </w:rPr>
      </w:pPr>
    </w:p>
    <w:p w:rsidR="00AC1048" w:rsidRDefault="00C62D16" w:rsidP="00DA312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1048">
        <w:rPr>
          <w:rFonts w:ascii="Times New Roman" w:hAnsi="Times New Roman" w:cs="Times New Roman"/>
          <w:b/>
          <w:color w:val="000000"/>
          <w:sz w:val="24"/>
          <w:szCs w:val="24"/>
        </w:rPr>
        <w:t>Hedef Gruplar:</w:t>
      </w:r>
      <w:r w:rsidRPr="00C62D16">
        <w:rPr>
          <w:rFonts w:ascii="Times New Roman" w:hAnsi="Times New Roman" w:cs="Times New Roman"/>
          <w:color w:val="000000"/>
          <w:sz w:val="24"/>
          <w:szCs w:val="24"/>
        </w:rPr>
        <w:t xml:space="preserve"> </w:t>
      </w:r>
      <w:r w:rsidR="003D7049">
        <w:rPr>
          <w:rFonts w:ascii="Times New Roman" w:hAnsi="Times New Roman" w:cs="Times New Roman"/>
          <w:color w:val="000000"/>
          <w:sz w:val="24"/>
          <w:szCs w:val="24"/>
        </w:rPr>
        <w:t>Eğitim doğrudan değil, çeşitli araçlarla dolaylı olarak ölçülebilen bir süreçtir. Gerekçelerde de belirtildiği üzere u</w:t>
      </w:r>
      <w:r w:rsidRPr="00C62D16">
        <w:rPr>
          <w:rFonts w:ascii="Times New Roman" w:hAnsi="Times New Roman" w:cs="Times New Roman"/>
          <w:color w:val="000000"/>
          <w:sz w:val="24"/>
          <w:szCs w:val="24"/>
        </w:rPr>
        <w:t xml:space="preserve">lusal düzeyde yapılan </w:t>
      </w:r>
      <w:r w:rsidR="0089798E" w:rsidRPr="00C62D16">
        <w:rPr>
          <w:rFonts w:ascii="Times New Roman" w:hAnsi="Times New Roman" w:cs="Times New Roman"/>
          <w:color w:val="000000"/>
          <w:sz w:val="24"/>
          <w:szCs w:val="24"/>
        </w:rPr>
        <w:t>öğrenci</w:t>
      </w:r>
      <w:r w:rsidRPr="00C62D16">
        <w:rPr>
          <w:rFonts w:ascii="Times New Roman" w:hAnsi="Times New Roman" w:cs="Times New Roman"/>
          <w:color w:val="000000"/>
          <w:sz w:val="24"/>
          <w:szCs w:val="24"/>
        </w:rPr>
        <w:t xml:space="preserve"> </w:t>
      </w:r>
      <w:r w:rsidR="0089798E" w:rsidRPr="00C62D16">
        <w:rPr>
          <w:rFonts w:ascii="Times New Roman" w:hAnsi="Times New Roman" w:cs="Times New Roman"/>
          <w:color w:val="000000"/>
          <w:sz w:val="24"/>
          <w:szCs w:val="24"/>
        </w:rPr>
        <w:t>başarısını</w:t>
      </w:r>
      <w:r w:rsidR="00AC1048">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 xml:space="preserve">belirlemeye yönelik </w:t>
      </w:r>
      <w:r w:rsidR="0089798E" w:rsidRPr="00C62D16">
        <w:rPr>
          <w:rFonts w:ascii="Times New Roman" w:hAnsi="Times New Roman" w:cs="Times New Roman"/>
          <w:color w:val="000000"/>
          <w:sz w:val="24"/>
          <w:szCs w:val="24"/>
        </w:rPr>
        <w:t>araştırma</w:t>
      </w:r>
      <w:r w:rsidRPr="00C62D16">
        <w:rPr>
          <w:rFonts w:ascii="Times New Roman" w:hAnsi="Times New Roman" w:cs="Times New Roman"/>
          <w:color w:val="000000"/>
          <w:sz w:val="24"/>
          <w:szCs w:val="24"/>
        </w:rPr>
        <w:t xml:space="preserve"> sonuçları ve uluslararası düzeyde yapılan PISA, TIMMS</w:t>
      </w:r>
      <w:r w:rsidR="003D7049">
        <w:rPr>
          <w:rStyle w:val="DipnotBavurusu"/>
          <w:rFonts w:ascii="Times New Roman" w:hAnsi="Times New Roman" w:cs="Times New Roman"/>
          <w:color w:val="000000"/>
          <w:sz w:val="24"/>
          <w:szCs w:val="24"/>
        </w:rPr>
        <w:footnoteReference w:id="2"/>
      </w:r>
      <w:r w:rsidRPr="00C62D16">
        <w:rPr>
          <w:rFonts w:ascii="Times New Roman" w:hAnsi="Times New Roman" w:cs="Times New Roman"/>
          <w:color w:val="000000"/>
          <w:sz w:val="24"/>
          <w:szCs w:val="24"/>
        </w:rPr>
        <w:t xml:space="preserve"> ve PIRLS</w:t>
      </w:r>
      <w:r w:rsidR="003D7049">
        <w:rPr>
          <w:rStyle w:val="DipnotBavurusu"/>
          <w:rFonts w:ascii="Times New Roman" w:hAnsi="Times New Roman" w:cs="Times New Roman"/>
          <w:color w:val="000000"/>
          <w:sz w:val="24"/>
          <w:szCs w:val="24"/>
        </w:rPr>
        <w:footnoteReference w:id="3"/>
      </w:r>
      <w:r w:rsidR="00AC1048">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 xml:space="preserve">projeleri </w:t>
      </w:r>
      <w:r w:rsidR="0089798E" w:rsidRPr="00C62D16">
        <w:rPr>
          <w:rFonts w:ascii="Times New Roman" w:hAnsi="Times New Roman" w:cs="Times New Roman"/>
          <w:color w:val="000000"/>
          <w:sz w:val="24"/>
          <w:szCs w:val="24"/>
        </w:rPr>
        <w:t>öğrenme</w:t>
      </w:r>
      <w:r w:rsidRPr="00C62D16">
        <w:rPr>
          <w:rFonts w:ascii="Times New Roman" w:hAnsi="Times New Roman" w:cs="Times New Roman"/>
          <w:color w:val="000000"/>
          <w:sz w:val="24"/>
          <w:szCs w:val="24"/>
        </w:rPr>
        <w:t xml:space="preserve"> çıktılarının yetersiz </w:t>
      </w:r>
      <w:r w:rsidR="0089798E" w:rsidRPr="00C62D16">
        <w:rPr>
          <w:rFonts w:ascii="Times New Roman" w:hAnsi="Times New Roman" w:cs="Times New Roman"/>
          <w:color w:val="000000"/>
          <w:sz w:val="24"/>
          <w:szCs w:val="24"/>
        </w:rPr>
        <w:t>olduğunu</w:t>
      </w:r>
      <w:r w:rsidRPr="00C62D16">
        <w:rPr>
          <w:rFonts w:ascii="Times New Roman" w:hAnsi="Times New Roman" w:cs="Times New Roman"/>
          <w:color w:val="000000"/>
          <w:sz w:val="24"/>
          <w:szCs w:val="24"/>
        </w:rPr>
        <w:t xml:space="preserve"> göstermektedir. </w:t>
      </w:r>
      <w:r w:rsidR="003D7049">
        <w:rPr>
          <w:rFonts w:ascii="Times New Roman" w:hAnsi="Times New Roman" w:cs="Times New Roman"/>
          <w:color w:val="000000"/>
          <w:sz w:val="24"/>
          <w:szCs w:val="24"/>
        </w:rPr>
        <w:t>Bölgesel olarak eğitim konusunda göstergelerin pozitif yönlü değ</w:t>
      </w:r>
      <w:r w:rsidR="00CA4E51">
        <w:rPr>
          <w:rFonts w:ascii="Times New Roman" w:hAnsi="Times New Roman" w:cs="Times New Roman"/>
          <w:color w:val="000000"/>
          <w:sz w:val="24"/>
          <w:szCs w:val="24"/>
        </w:rPr>
        <w:t>işmesini amaçladığımız bu p</w:t>
      </w:r>
      <w:r w:rsidR="00C94652">
        <w:rPr>
          <w:rFonts w:ascii="Times New Roman" w:hAnsi="Times New Roman" w:cs="Times New Roman"/>
          <w:color w:val="000000"/>
          <w:sz w:val="24"/>
          <w:szCs w:val="24"/>
        </w:rPr>
        <w:t>roje, hem ulusal hem de uluslar</w:t>
      </w:r>
      <w:r w:rsidR="00CA4E51">
        <w:rPr>
          <w:rFonts w:ascii="Times New Roman" w:hAnsi="Times New Roman" w:cs="Times New Roman"/>
          <w:color w:val="000000"/>
          <w:sz w:val="24"/>
          <w:szCs w:val="24"/>
        </w:rPr>
        <w:t xml:space="preserve">arası değerlendirmeleri de etkileyecektir. </w:t>
      </w:r>
      <w:r w:rsidRPr="00C62D16">
        <w:rPr>
          <w:rFonts w:ascii="Times New Roman" w:hAnsi="Times New Roman" w:cs="Times New Roman"/>
          <w:color w:val="000000"/>
          <w:sz w:val="24"/>
          <w:szCs w:val="24"/>
        </w:rPr>
        <w:t xml:space="preserve">Bu proje ile </w:t>
      </w:r>
      <w:r w:rsidR="00C94652">
        <w:rPr>
          <w:rFonts w:ascii="Times New Roman" w:hAnsi="Times New Roman" w:cs="Times New Roman"/>
          <w:color w:val="000000"/>
          <w:sz w:val="24"/>
          <w:szCs w:val="24"/>
        </w:rPr>
        <w:t>Müdürlüğümüzün</w:t>
      </w:r>
      <w:r w:rsidR="00CA4E51">
        <w:rPr>
          <w:rFonts w:ascii="Times New Roman" w:hAnsi="Times New Roman" w:cs="Times New Roman"/>
          <w:color w:val="000000"/>
          <w:sz w:val="24"/>
          <w:szCs w:val="24"/>
        </w:rPr>
        <w:t xml:space="preserve"> h</w:t>
      </w:r>
      <w:r w:rsidRPr="00C62D16">
        <w:rPr>
          <w:rFonts w:ascii="Times New Roman" w:hAnsi="Times New Roman" w:cs="Times New Roman"/>
          <w:color w:val="000000"/>
          <w:sz w:val="24"/>
          <w:szCs w:val="24"/>
        </w:rPr>
        <w:t xml:space="preserve">edefi merkez ve </w:t>
      </w:r>
      <w:r w:rsidR="00CA4E51" w:rsidRPr="00C62D16">
        <w:rPr>
          <w:rFonts w:ascii="Times New Roman" w:hAnsi="Times New Roman" w:cs="Times New Roman"/>
          <w:color w:val="000000"/>
          <w:sz w:val="24"/>
          <w:szCs w:val="24"/>
        </w:rPr>
        <w:t>taşra</w:t>
      </w:r>
      <w:r w:rsidRPr="00C62D16">
        <w:rPr>
          <w:rFonts w:ascii="Times New Roman" w:hAnsi="Times New Roman" w:cs="Times New Roman"/>
          <w:color w:val="000000"/>
          <w:sz w:val="24"/>
          <w:szCs w:val="24"/>
        </w:rPr>
        <w:t xml:space="preserve"> örgütlerinde, her</w:t>
      </w:r>
      <w:r w:rsidR="00AC1048">
        <w:rPr>
          <w:rFonts w:ascii="Times New Roman" w:hAnsi="Times New Roman" w:cs="Times New Roman"/>
          <w:color w:val="000000"/>
          <w:sz w:val="24"/>
          <w:szCs w:val="24"/>
        </w:rPr>
        <w:t xml:space="preserve"> </w:t>
      </w:r>
      <w:r w:rsidRPr="00C62D16">
        <w:rPr>
          <w:rFonts w:ascii="Times New Roman" w:hAnsi="Times New Roman" w:cs="Times New Roman"/>
          <w:color w:val="000000"/>
          <w:sz w:val="24"/>
          <w:szCs w:val="24"/>
        </w:rPr>
        <w:t xml:space="preserve">derecedeki okullarda, kamu ve özel </w:t>
      </w:r>
      <w:r w:rsidR="00CA4E51" w:rsidRPr="00C62D16">
        <w:rPr>
          <w:rFonts w:ascii="Times New Roman" w:hAnsi="Times New Roman" w:cs="Times New Roman"/>
          <w:color w:val="000000"/>
          <w:sz w:val="24"/>
          <w:szCs w:val="24"/>
        </w:rPr>
        <w:t>kuruluşların</w:t>
      </w:r>
      <w:r w:rsidRPr="00C62D16">
        <w:rPr>
          <w:rFonts w:ascii="Times New Roman" w:hAnsi="Times New Roman" w:cs="Times New Roman"/>
          <w:color w:val="000000"/>
          <w:sz w:val="24"/>
          <w:szCs w:val="24"/>
        </w:rPr>
        <w:t xml:space="preserve"> </w:t>
      </w:r>
      <w:r w:rsidR="00CA4E51" w:rsidRPr="00C62D16">
        <w:rPr>
          <w:rFonts w:ascii="Times New Roman" w:hAnsi="Times New Roman" w:cs="Times New Roman"/>
          <w:color w:val="000000"/>
          <w:sz w:val="24"/>
          <w:szCs w:val="24"/>
        </w:rPr>
        <w:t>eğitim</w:t>
      </w:r>
      <w:r w:rsidRPr="00C62D16">
        <w:rPr>
          <w:rFonts w:ascii="Times New Roman" w:hAnsi="Times New Roman" w:cs="Times New Roman"/>
          <w:color w:val="000000"/>
          <w:sz w:val="24"/>
          <w:szCs w:val="24"/>
        </w:rPr>
        <w:t xml:space="preserve"> </w:t>
      </w:r>
      <w:r w:rsidR="00C94652">
        <w:rPr>
          <w:rFonts w:ascii="Times New Roman" w:hAnsi="Times New Roman" w:cs="Times New Roman"/>
          <w:color w:val="000000"/>
          <w:sz w:val="24"/>
          <w:szCs w:val="24"/>
        </w:rPr>
        <w:t xml:space="preserve">imkanlarını ve yönlendirmelerini sağlamada uygulama ve yönetim eşgüdümü sağlamaktır. </w:t>
      </w:r>
      <w:r w:rsidR="0040663B">
        <w:rPr>
          <w:rFonts w:ascii="Times New Roman" w:hAnsi="Times New Roman" w:cs="Times New Roman"/>
          <w:color w:val="000000"/>
          <w:sz w:val="24"/>
          <w:szCs w:val="24"/>
        </w:rPr>
        <w:t xml:space="preserve">Proje </w:t>
      </w:r>
      <w:r w:rsidR="0040663B">
        <w:rPr>
          <w:rFonts w:ascii="Times New Roman" w:hAnsi="Times New Roman" w:cs="Times New Roman"/>
          <w:color w:val="000000"/>
          <w:sz w:val="24"/>
          <w:szCs w:val="24"/>
        </w:rPr>
        <w:lastRenderedPageBreak/>
        <w:t xml:space="preserve">kapsamında </w:t>
      </w:r>
      <w:r w:rsidR="00C94652">
        <w:rPr>
          <w:rFonts w:ascii="Times New Roman" w:hAnsi="Times New Roman" w:cs="Times New Roman"/>
          <w:color w:val="000000"/>
          <w:sz w:val="24"/>
          <w:szCs w:val="24"/>
        </w:rPr>
        <w:t xml:space="preserve">İl Müdürlüğümüze </w:t>
      </w:r>
      <w:r w:rsidR="00C94652" w:rsidRPr="00C80345">
        <w:rPr>
          <w:rFonts w:ascii="Times New Roman" w:hAnsi="Times New Roman" w:cs="Times New Roman"/>
          <w:color w:val="000000"/>
          <w:sz w:val="24"/>
          <w:szCs w:val="24"/>
        </w:rPr>
        <w:t xml:space="preserve">bağlı </w:t>
      </w:r>
      <w:r w:rsidR="00C80345">
        <w:rPr>
          <w:rFonts w:ascii="Times New Roman" w:hAnsi="Times New Roman" w:cs="Times New Roman"/>
          <w:color w:val="000000"/>
          <w:sz w:val="24"/>
          <w:szCs w:val="24"/>
        </w:rPr>
        <w:t>16 İlçe Milli Eğitim Müdürümüz, 54 Şube M</w:t>
      </w:r>
      <w:r w:rsidR="00905751" w:rsidRPr="00C80345">
        <w:rPr>
          <w:rFonts w:ascii="Times New Roman" w:hAnsi="Times New Roman" w:cs="Times New Roman"/>
          <w:color w:val="000000"/>
          <w:sz w:val="24"/>
          <w:szCs w:val="24"/>
        </w:rPr>
        <w:t xml:space="preserve">üdürümüz, </w:t>
      </w:r>
      <w:r w:rsidR="00C80345">
        <w:rPr>
          <w:rFonts w:ascii="Times New Roman" w:hAnsi="Times New Roman" w:cs="Times New Roman"/>
          <w:color w:val="000000"/>
          <w:sz w:val="24"/>
          <w:szCs w:val="24"/>
        </w:rPr>
        <w:t>200 Okul M</w:t>
      </w:r>
      <w:r w:rsidR="00905751" w:rsidRPr="00C80345">
        <w:rPr>
          <w:rFonts w:ascii="Times New Roman" w:hAnsi="Times New Roman" w:cs="Times New Roman"/>
          <w:color w:val="000000"/>
          <w:sz w:val="24"/>
          <w:szCs w:val="24"/>
        </w:rPr>
        <w:t xml:space="preserve">üdürümüz eğitim alacak ve eğitim yöneticilerimize bağlı çalışan </w:t>
      </w:r>
      <w:r w:rsidR="00C80345" w:rsidRPr="00C80345">
        <w:rPr>
          <w:rFonts w:ascii="Times New Roman" w:hAnsi="Times New Roman" w:cs="Times New Roman"/>
          <w:color w:val="000000"/>
          <w:sz w:val="24"/>
          <w:szCs w:val="24"/>
        </w:rPr>
        <w:t>8.625 öğretmenimiz, 118.783 öğrencimiz ile 237.566</w:t>
      </w:r>
      <w:r w:rsidR="00905751" w:rsidRPr="00C80345">
        <w:rPr>
          <w:rFonts w:ascii="Times New Roman" w:hAnsi="Times New Roman" w:cs="Times New Roman"/>
          <w:color w:val="000000"/>
          <w:sz w:val="24"/>
          <w:szCs w:val="24"/>
        </w:rPr>
        <w:t xml:space="preserve"> velimiz</w:t>
      </w:r>
      <w:r w:rsidR="00905751">
        <w:rPr>
          <w:rFonts w:ascii="Times New Roman" w:hAnsi="Times New Roman" w:cs="Times New Roman"/>
          <w:color w:val="000000"/>
          <w:sz w:val="24"/>
          <w:szCs w:val="24"/>
        </w:rPr>
        <w:t xml:space="preserve"> nihai yararlanıcı olacaklardır.</w:t>
      </w:r>
    </w:p>
    <w:p w:rsidR="006501B1" w:rsidRDefault="006501B1" w:rsidP="00AC1048">
      <w:pPr>
        <w:jc w:val="both"/>
        <w:rPr>
          <w:rFonts w:ascii="Times New Roman" w:hAnsi="Times New Roman" w:cs="Times New Roman"/>
          <w:color w:val="000000"/>
          <w:sz w:val="24"/>
          <w:szCs w:val="24"/>
        </w:rPr>
      </w:pPr>
    </w:p>
    <w:p w:rsidR="00857CAF" w:rsidRDefault="00DA3120" w:rsidP="00DA3120">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Proje </w:t>
      </w:r>
      <w:r w:rsidR="00110802">
        <w:rPr>
          <w:rFonts w:ascii="Times New Roman" w:hAnsi="Times New Roman" w:cs="Times New Roman"/>
          <w:b/>
          <w:sz w:val="24"/>
          <w:szCs w:val="24"/>
        </w:rPr>
        <w:t>Uygulama</w:t>
      </w:r>
      <w:r w:rsidR="0020510F">
        <w:rPr>
          <w:rFonts w:ascii="Times New Roman" w:hAnsi="Times New Roman" w:cs="Times New Roman"/>
          <w:b/>
          <w:sz w:val="24"/>
          <w:szCs w:val="24"/>
        </w:rPr>
        <w:t xml:space="preserve"> Adımları</w:t>
      </w:r>
    </w:p>
    <w:p w:rsidR="00857CAF" w:rsidRPr="008F3C66" w:rsidRDefault="00857CAF" w:rsidP="00857CAF">
      <w:pPr>
        <w:pStyle w:val="ListeParagraf"/>
        <w:numPr>
          <w:ilvl w:val="0"/>
          <w:numId w:val="9"/>
        </w:numPr>
        <w:spacing w:line="360" w:lineRule="auto"/>
        <w:jc w:val="both"/>
        <w:rPr>
          <w:rFonts w:ascii="Times New Roman" w:hAnsi="Times New Roman" w:cs="Times New Roman"/>
          <w:sz w:val="24"/>
          <w:szCs w:val="24"/>
        </w:rPr>
      </w:pPr>
      <w:r w:rsidRPr="008F3C66">
        <w:rPr>
          <w:rFonts w:ascii="Times New Roman" w:hAnsi="Times New Roman" w:cs="Times New Roman"/>
          <w:sz w:val="24"/>
          <w:szCs w:val="24"/>
        </w:rPr>
        <w:t>Proje uygulama öncesi Sherer (1982) tarafından geliştirilen Öz Etkililik- Yeterlilik Ölçeği ve Demir (2000) tarafından geliştirilen Vizyon Geliştirme Ölçeği</w:t>
      </w:r>
      <w:r>
        <w:rPr>
          <w:rFonts w:ascii="Times New Roman" w:hAnsi="Times New Roman" w:cs="Times New Roman"/>
          <w:sz w:val="24"/>
          <w:szCs w:val="24"/>
        </w:rPr>
        <w:t xml:space="preserve"> proje hedef kitlesine proje öncesi ve sonrası karşılaştırmalı analizde kullanılmak üzere </w:t>
      </w:r>
      <w:r w:rsidRPr="008F3C66">
        <w:rPr>
          <w:rFonts w:ascii="Times New Roman" w:hAnsi="Times New Roman" w:cs="Times New Roman"/>
          <w:sz w:val="24"/>
          <w:szCs w:val="24"/>
        </w:rPr>
        <w:t>uygulanacaktır.</w:t>
      </w:r>
      <w:r w:rsidR="0020510F">
        <w:rPr>
          <w:rFonts w:ascii="Times New Roman" w:hAnsi="Times New Roman" w:cs="Times New Roman"/>
          <w:sz w:val="24"/>
          <w:szCs w:val="24"/>
        </w:rPr>
        <w:t xml:space="preserve"> </w:t>
      </w:r>
    </w:p>
    <w:p w:rsidR="004645E9" w:rsidRPr="004645E9" w:rsidRDefault="004645E9" w:rsidP="004645E9">
      <w:pPr>
        <w:pStyle w:val="ListeParagraf"/>
        <w:numPr>
          <w:ilvl w:val="0"/>
          <w:numId w:val="9"/>
        </w:numPr>
        <w:spacing w:line="360" w:lineRule="auto"/>
        <w:jc w:val="both"/>
        <w:rPr>
          <w:rFonts w:ascii="Times New Roman" w:hAnsi="Times New Roman" w:cs="Times New Roman"/>
          <w:sz w:val="24"/>
          <w:szCs w:val="24"/>
        </w:rPr>
      </w:pPr>
      <w:r w:rsidRPr="004645E9">
        <w:rPr>
          <w:rFonts w:ascii="Times New Roman" w:eastAsia="Calibri" w:hAnsi="Times New Roman" w:cs="Times New Roman"/>
          <w:color w:val="000000"/>
          <w:sz w:val="24"/>
          <w:szCs w:val="24"/>
        </w:rPr>
        <w:t>Projede ölçme-değerlendirme olarak performans değerlendirme ölçekleri uygulanacaktır. Bu değerlendirme kapsamında “fiziki altyapı”, “genel temizlik”, “yönetim ve organizasyon”, “eğitim ve öğretimde kalite-akademik başarı”, “ulusal ve uluslararası projeler-yarışmalar” konu başlıkları altında değerlendirmeler yapılması planlanmaktadır. Performans değişikliği izleme ve değerlendirme faaliyetlerinin tümü her kademe için ol</w:t>
      </w:r>
      <w:r>
        <w:rPr>
          <w:rFonts w:ascii="Times New Roman" w:eastAsia="Calibri" w:hAnsi="Times New Roman" w:cs="Times New Roman"/>
          <w:color w:val="000000"/>
          <w:sz w:val="24"/>
          <w:szCs w:val="24"/>
        </w:rPr>
        <w:t>uşturulan form</w:t>
      </w:r>
      <w:r w:rsidR="00CF7EF8">
        <w:rPr>
          <w:rFonts w:ascii="Times New Roman" w:eastAsia="Calibri" w:hAnsi="Times New Roman" w:cs="Times New Roman"/>
          <w:color w:val="000000"/>
          <w:sz w:val="24"/>
          <w:szCs w:val="24"/>
        </w:rPr>
        <w:t xml:space="preserve"> (EK-1</w:t>
      </w:r>
      <w:r w:rsidR="0011080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çerçevesinde </w:t>
      </w:r>
      <w:r w:rsidRPr="004645E9">
        <w:rPr>
          <w:rFonts w:ascii="Times New Roman" w:eastAsia="Calibri" w:hAnsi="Times New Roman" w:cs="Times New Roman"/>
          <w:color w:val="000000"/>
          <w:sz w:val="24"/>
          <w:szCs w:val="24"/>
        </w:rPr>
        <w:t xml:space="preserve">Müdürlüğümüze bağlı </w:t>
      </w:r>
      <w:r w:rsidR="00CF7EF8">
        <w:rPr>
          <w:rFonts w:ascii="Times New Roman" w:eastAsia="Calibri" w:hAnsi="Times New Roman" w:cs="Times New Roman"/>
          <w:color w:val="000000"/>
          <w:sz w:val="24"/>
          <w:szCs w:val="24"/>
        </w:rPr>
        <w:t>b</w:t>
      </w:r>
      <w:r w:rsidRPr="004645E9">
        <w:rPr>
          <w:rFonts w:ascii="Times New Roman" w:eastAsia="Calibri" w:hAnsi="Times New Roman" w:cs="Times New Roman"/>
          <w:color w:val="000000"/>
          <w:sz w:val="24"/>
          <w:szCs w:val="24"/>
        </w:rPr>
        <w:t xml:space="preserve">irim </w:t>
      </w:r>
      <w:r w:rsidR="00CF7EF8">
        <w:rPr>
          <w:rFonts w:ascii="Times New Roman" w:eastAsia="Calibri" w:hAnsi="Times New Roman" w:cs="Times New Roman"/>
          <w:color w:val="000000"/>
          <w:sz w:val="24"/>
          <w:szCs w:val="24"/>
        </w:rPr>
        <w:t>Müdür Yardımcısı/</w:t>
      </w:r>
      <w:r w:rsidRPr="004645E9">
        <w:rPr>
          <w:rFonts w:ascii="Times New Roman" w:eastAsia="Calibri" w:hAnsi="Times New Roman" w:cs="Times New Roman"/>
          <w:color w:val="000000"/>
          <w:sz w:val="24"/>
          <w:szCs w:val="24"/>
        </w:rPr>
        <w:t>Şube Müdürleri ve Ar-Ge personelleri ile birlikte yapılacaktır. Yapılan değerlendirmeler sonucunda okulların aldıkları dönemlik puanlar toplanıp yılsonu puanı belirlenerek, kurumları ve ilgili idari personelin performans sonuçları raporlandırılacaktır</w:t>
      </w:r>
      <w:r>
        <w:rPr>
          <w:rFonts w:ascii="Times New Roman" w:eastAsia="Calibri" w:hAnsi="Times New Roman" w:cs="Times New Roman"/>
          <w:color w:val="000000"/>
          <w:sz w:val="24"/>
          <w:szCs w:val="24"/>
        </w:rPr>
        <w:t>.</w:t>
      </w:r>
    </w:p>
    <w:p w:rsidR="004645E9" w:rsidRPr="004645E9" w:rsidRDefault="004645E9" w:rsidP="004645E9">
      <w:pPr>
        <w:pStyle w:val="ListeParagraf"/>
        <w:numPr>
          <w:ilvl w:val="0"/>
          <w:numId w:val="9"/>
        </w:numPr>
        <w:spacing w:line="360" w:lineRule="auto"/>
        <w:jc w:val="both"/>
        <w:rPr>
          <w:rFonts w:ascii="Times New Roman" w:hAnsi="Times New Roman" w:cs="Times New Roman"/>
          <w:sz w:val="24"/>
          <w:szCs w:val="24"/>
        </w:rPr>
      </w:pPr>
      <w:r w:rsidRPr="004645E9">
        <w:rPr>
          <w:rFonts w:ascii="Times New Roman" w:hAnsi="Times New Roman" w:cs="Times New Roman"/>
          <w:sz w:val="24"/>
          <w:szCs w:val="24"/>
        </w:rPr>
        <w:t>Proje eylem planı faaliyetleri tamamlandıktan sonra son test ölçekleri uygulanacak, proje analiz raporu hazırlanacaktır.</w:t>
      </w:r>
    </w:p>
    <w:p w:rsidR="00FF5215" w:rsidRDefault="00FF5215" w:rsidP="00857CAF">
      <w:pPr>
        <w:rPr>
          <w:rFonts w:ascii="Times New Roman" w:hAnsi="Times New Roman" w:cs="Times New Roman"/>
          <w:b/>
          <w:color w:val="000000"/>
          <w:sz w:val="24"/>
          <w:szCs w:val="24"/>
        </w:rPr>
      </w:pPr>
    </w:p>
    <w:p w:rsidR="00110802" w:rsidRDefault="00110802" w:rsidP="00857CAF">
      <w:pPr>
        <w:rPr>
          <w:rFonts w:ascii="Times New Roman" w:hAnsi="Times New Roman" w:cs="Times New Roman"/>
          <w:b/>
          <w:color w:val="000000"/>
          <w:sz w:val="24"/>
          <w:szCs w:val="24"/>
        </w:rPr>
      </w:pPr>
    </w:p>
    <w:p w:rsidR="00110802" w:rsidRDefault="00110802" w:rsidP="00857CAF">
      <w:pPr>
        <w:rPr>
          <w:rFonts w:ascii="Times New Roman" w:hAnsi="Times New Roman" w:cs="Times New Roman"/>
          <w:b/>
          <w:color w:val="000000"/>
          <w:sz w:val="24"/>
          <w:szCs w:val="24"/>
        </w:rPr>
      </w:pPr>
    </w:p>
    <w:p w:rsidR="00110802" w:rsidRDefault="00110802" w:rsidP="00857CAF">
      <w:pPr>
        <w:rPr>
          <w:rFonts w:ascii="Times New Roman" w:hAnsi="Times New Roman" w:cs="Times New Roman"/>
          <w:b/>
          <w:color w:val="000000"/>
          <w:sz w:val="24"/>
          <w:szCs w:val="24"/>
        </w:rPr>
      </w:pPr>
    </w:p>
    <w:p w:rsidR="00110802" w:rsidRDefault="00110802" w:rsidP="00857CAF">
      <w:pPr>
        <w:rPr>
          <w:rFonts w:ascii="Times New Roman" w:hAnsi="Times New Roman" w:cs="Times New Roman"/>
          <w:b/>
          <w:color w:val="000000"/>
          <w:sz w:val="24"/>
          <w:szCs w:val="24"/>
        </w:rPr>
      </w:pPr>
    </w:p>
    <w:p w:rsidR="00110802" w:rsidRDefault="00110802" w:rsidP="00857CAF">
      <w:pPr>
        <w:rPr>
          <w:rFonts w:ascii="Times New Roman" w:hAnsi="Times New Roman" w:cs="Times New Roman"/>
          <w:b/>
          <w:color w:val="000000"/>
          <w:sz w:val="24"/>
          <w:szCs w:val="24"/>
        </w:rPr>
      </w:pPr>
    </w:p>
    <w:p w:rsidR="00110802" w:rsidRDefault="00110802" w:rsidP="00857CAF">
      <w:pPr>
        <w:rPr>
          <w:rFonts w:ascii="Times New Roman" w:hAnsi="Times New Roman" w:cs="Times New Roman"/>
          <w:b/>
          <w:color w:val="000000"/>
          <w:sz w:val="24"/>
          <w:szCs w:val="24"/>
        </w:rPr>
      </w:pPr>
    </w:p>
    <w:p w:rsidR="00110802" w:rsidRDefault="00110802" w:rsidP="00857CAF">
      <w:pPr>
        <w:rPr>
          <w:rFonts w:ascii="Times New Roman" w:hAnsi="Times New Roman" w:cs="Times New Roman"/>
          <w:b/>
          <w:color w:val="000000"/>
          <w:sz w:val="24"/>
          <w:szCs w:val="24"/>
        </w:rPr>
      </w:pPr>
    </w:p>
    <w:p w:rsidR="00110802" w:rsidRDefault="00110802" w:rsidP="00857CAF">
      <w:pPr>
        <w:rPr>
          <w:rFonts w:ascii="Times New Roman" w:hAnsi="Times New Roman" w:cs="Times New Roman"/>
          <w:b/>
          <w:color w:val="000000"/>
          <w:sz w:val="24"/>
          <w:szCs w:val="24"/>
        </w:rPr>
      </w:pPr>
    </w:p>
    <w:p w:rsidR="00857CAF" w:rsidRDefault="00857CAF" w:rsidP="00857CAF">
      <w:pPr>
        <w:rPr>
          <w:rFonts w:ascii="Times New Roman" w:hAnsi="Times New Roman" w:cs="Times New Roman"/>
          <w:b/>
          <w:color w:val="000000"/>
          <w:sz w:val="24"/>
          <w:szCs w:val="24"/>
        </w:rPr>
      </w:pPr>
      <w:r w:rsidRPr="00AC1048">
        <w:rPr>
          <w:rFonts w:ascii="Times New Roman" w:hAnsi="Times New Roman" w:cs="Times New Roman"/>
          <w:b/>
          <w:color w:val="000000"/>
          <w:sz w:val="24"/>
          <w:szCs w:val="24"/>
        </w:rPr>
        <w:lastRenderedPageBreak/>
        <w:t>KAYNAKÇA</w:t>
      </w:r>
    </w:p>
    <w:p w:rsidR="00857CAF" w:rsidRDefault="00857CAF" w:rsidP="00857CAF">
      <w:pPr>
        <w:spacing w:line="360" w:lineRule="auto"/>
        <w:jc w:val="both"/>
        <w:rPr>
          <w:rFonts w:ascii="Times New Roman" w:hAnsi="Times New Roman" w:cs="Times New Roman"/>
          <w:sz w:val="24"/>
          <w:szCs w:val="24"/>
        </w:rPr>
      </w:pPr>
      <w:r>
        <w:rPr>
          <w:rFonts w:ascii="Times New Roman" w:hAnsi="Times New Roman" w:cs="Times New Roman"/>
          <w:sz w:val="24"/>
          <w:szCs w:val="24"/>
        </w:rPr>
        <w:t>BANDURA</w:t>
      </w:r>
      <w:r w:rsidRPr="008519CE">
        <w:rPr>
          <w:rFonts w:ascii="Times New Roman" w:hAnsi="Times New Roman" w:cs="Times New Roman"/>
          <w:sz w:val="24"/>
          <w:szCs w:val="24"/>
        </w:rPr>
        <w:t>, A. (</w:t>
      </w:r>
      <w:r>
        <w:rPr>
          <w:rFonts w:ascii="Times New Roman" w:hAnsi="Times New Roman" w:cs="Times New Roman"/>
          <w:sz w:val="24"/>
          <w:szCs w:val="24"/>
        </w:rPr>
        <w:t>1977). Self-efficacy: Toward a U</w:t>
      </w:r>
      <w:r w:rsidRPr="008519CE">
        <w:rPr>
          <w:rFonts w:ascii="Times New Roman" w:hAnsi="Times New Roman" w:cs="Times New Roman"/>
          <w:sz w:val="24"/>
          <w:szCs w:val="24"/>
        </w:rPr>
        <w:t xml:space="preserve">nifyingtheory of </w:t>
      </w:r>
      <w:r>
        <w:rPr>
          <w:rFonts w:ascii="Times New Roman" w:hAnsi="Times New Roman" w:cs="Times New Roman"/>
          <w:sz w:val="24"/>
          <w:szCs w:val="24"/>
        </w:rPr>
        <w:t>B</w:t>
      </w:r>
      <w:r w:rsidRPr="008519CE">
        <w:rPr>
          <w:rFonts w:ascii="Times New Roman" w:hAnsi="Times New Roman" w:cs="Times New Roman"/>
          <w:sz w:val="24"/>
          <w:szCs w:val="24"/>
        </w:rPr>
        <w:t>ehavioral</w:t>
      </w:r>
      <w:r>
        <w:rPr>
          <w:rFonts w:ascii="Times New Roman" w:hAnsi="Times New Roman" w:cs="Times New Roman"/>
          <w:sz w:val="24"/>
          <w:szCs w:val="24"/>
        </w:rPr>
        <w:t xml:space="preserve"> C</w:t>
      </w:r>
      <w:r w:rsidRPr="008519CE">
        <w:rPr>
          <w:rFonts w:ascii="Times New Roman" w:hAnsi="Times New Roman" w:cs="Times New Roman"/>
          <w:sz w:val="24"/>
          <w:szCs w:val="24"/>
        </w:rPr>
        <w:t>hange.</w:t>
      </w:r>
      <w:r w:rsidRPr="008519CE">
        <w:rPr>
          <w:rFonts w:ascii="Times New Roman" w:hAnsi="Times New Roman" w:cs="Times New Roman"/>
          <w:iCs/>
          <w:sz w:val="24"/>
          <w:szCs w:val="24"/>
        </w:rPr>
        <w:t>Psychological</w:t>
      </w:r>
      <w:r>
        <w:rPr>
          <w:rFonts w:ascii="Times New Roman" w:hAnsi="Times New Roman" w:cs="Times New Roman"/>
          <w:iCs/>
          <w:sz w:val="24"/>
          <w:szCs w:val="24"/>
        </w:rPr>
        <w:t xml:space="preserve"> </w:t>
      </w:r>
      <w:r w:rsidRPr="008519CE">
        <w:rPr>
          <w:rFonts w:ascii="Times New Roman" w:hAnsi="Times New Roman" w:cs="Times New Roman"/>
          <w:iCs/>
          <w:sz w:val="24"/>
          <w:szCs w:val="24"/>
        </w:rPr>
        <w:t xml:space="preserve">Review, 84 </w:t>
      </w:r>
      <w:r>
        <w:rPr>
          <w:rFonts w:ascii="Times New Roman" w:hAnsi="Times New Roman" w:cs="Times New Roman"/>
          <w:sz w:val="24"/>
          <w:szCs w:val="24"/>
        </w:rPr>
        <w:t>(2)</w:t>
      </w:r>
      <w:r w:rsidRPr="008519CE">
        <w:rPr>
          <w:rFonts w:ascii="Times New Roman" w:hAnsi="Times New Roman" w:cs="Times New Roman"/>
          <w:sz w:val="24"/>
          <w:szCs w:val="24"/>
        </w:rPr>
        <w:t>, 191-215.</w:t>
      </w:r>
    </w:p>
    <w:p w:rsidR="00857CAF" w:rsidRDefault="00857CAF" w:rsidP="00857CAF">
      <w:pPr>
        <w:spacing w:line="360" w:lineRule="auto"/>
        <w:jc w:val="both"/>
        <w:rPr>
          <w:rFonts w:ascii="Times New Roman" w:hAnsi="Times New Roman" w:cs="Times New Roman"/>
          <w:sz w:val="24"/>
          <w:szCs w:val="24"/>
        </w:rPr>
      </w:pPr>
      <w:r w:rsidRPr="00093D8E">
        <w:rPr>
          <w:rFonts w:ascii="Times New Roman" w:hAnsi="Times New Roman" w:cs="Times New Roman"/>
          <w:sz w:val="24"/>
          <w:szCs w:val="24"/>
        </w:rPr>
        <w:t>D</w:t>
      </w:r>
      <w:r>
        <w:rPr>
          <w:rFonts w:ascii="Times New Roman" w:hAnsi="Times New Roman" w:cs="Times New Roman"/>
          <w:sz w:val="24"/>
          <w:szCs w:val="24"/>
        </w:rPr>
        <w:t>AVIS</w:t>
      </w:r>
      <w:r w:rsidRPr="00093D8E">
        <w:rPr>
          <w:rFonts w:ascii="Times New Roman" w:hAnsi="Times New Roman" w:cs="Times New Roman"/>
          <w:sz w:val="24"/>
          <w:szCs w:val="24"/>
        </w:rPr>
        <w:t xml:space="preserve"> MH. </w:t>
      </w:r>
      <w:r>
        <w:rPr>
          <w:rFonts w:ascii="Times New Roman" w:hAnsi="Times New Roman" w:cs="Times New Roman"/>
          <w:sz w:val="24"/>
          <w:szCs w:val="24"/>
        </w:rPr>
        <w:t xml:space="preserve">(1999). </w:t>
      </w:r>
      <w:r w:rsidRPr="00093D8E">
        <w:rPr>
          <w:rFonts w:ascii="Times New Roman" w:hAnsi="Times New Roman" w:cs="Times New Roman"/>
          <w:sz w:val="24"/>
          <w:szCs w:val="24"/>
        </w:rPr>
        <w:t>AMEE Medical</w:t>
      </w:r>
      <w:r>
        <w:rPr>
          <w:rFonts w:ascii="Times New Roman" w:hAnsi="Times New Roman" w:cs="Times New Roman"/>
          <w:sz w:val="24"/>
          <w:szCs w:val="24"/>
        </w:rPr>
        <w:t xml:space="preserve"> </w:t>
      </w:r>
      <w:r w:rsidRPr="00093D8E">
        <w:rPr>
          <w:rFonts w:ascii="Times New Roman" w:hAnsi="Times New Roman" w:cs="Times New Roman"/>
          <w:sz w:val="24"/>
          <w:szCs w:val="24"/>
        </w:rPr>
        <w:t xml:space="preserve">Education Guide No. 15: </w:t>
      </w:r>
      <w:r>
        <w:rPr>
          <w:rFonts w:ascii="Times New Roman" w:hAnsi="Times New Roman" w:cs="Times New Roman"/>
          <w:sz w:val="24"/>
          <w:szCs w:val="24"/>
        </w:rPr>
        <w:t>Problem-B</w:t>
      </w:r>
      <w:r w:rsidRPr="00093D8E">
        <w:rPr>
          <w:rFonts w:ascii="Times New Roman" w:hAnsi="Times New Roman" w:cs="Times New Roman"/>
          <w:sz w:val="24"/>
          <w:szCs w:val="24"/>
        </w:rPr>
        <w:t>ased</w:t>
      </w:r>
      <w:r>
        <w:rPr>
          <w:rFonts w:ascii="Times New Roman" w:hAnsi="Times New Roman" w:cs="Times New Roman"/>
          <w:sz w:val="24"/>
          <w:szCs w:val="24"/>
        </w:rPr>
        <w:t xml:space="preserve"> Learning: a Practical Guide. Medical Teacher,</w:t>
      </w:r>
      <w:r w:rsidRPr="00093D8E">
        <w:rPr>
          <w:rFonts w:ascii="Times New Roman" w:hAnsi="Times New Roman" w:cs="Times New Roman"/>
          <w:sz w:val="24"/>
          <w:szCs w:val="24"/>
        </w:rPr>
        <w:t xml:space="preserve"> 21(2):130-40</w:t>
      </w:r>
      <w:r>
        <w:rPr>
          <w:rFonts w:ascii="Times New Roman" w:hAnsi="Times New Roman" w:cs="Times New Roman"/>
          <w:sz w:val="24"/>
          <w:szCs w:val="24"/>
        </w:rPr>
        <w:t>.</w:t>
      </w:r>
    </w:p>
    <w:p w:rsidR="00857CAF" w:rsidRDefault="00857CAF" w:rsidP="00857CAF">
      <w:pPr>
        <w:spacing w:line="360" w:lineRule="auto"/>
        <w:jc w:val="both"/>
        <w:rPr>
          <w:rFonts w:ascii="Times New Roman" w:hAnsi="Times New Roman" w:cs="Times New Roman"/>
          <w:sz w:val="24"/>
          <w:szCs w:val="24"/>
        </w:rPr>
      </w:pPr>
      <w:r w:rsidRPr="00302B89">
        <w:rPr>
          <w:rFonts w:ascii="Times New Roman" w:hAnsi="Times New Roman" w:cs="Times New Roman"/>
          <w:sz w:val="24"/>
          <w:szCs w:val="24"/>
        </w:rPr>
        <w:t>DEMİR, K. (2000). Vizyon Geliştirme Tutum Ölçeği, Ankara Üniversitesi Eğitim Bilimleri Fakültesi Dergisi, Cilt: 33, Sayı:1, s: 165-168.</w:t>
      </w:r>
    </w:p>
    <w:p w:rsidR="00857CAF" w:rsidRDefault="00857CAF" w:rsidP="00857CAF">
      <w:pPr>
        <w:spacing w:line="360" w:lineRule="auto"/>
        <w:jc w:val="both"/>
        <w:rPr>
          <w:rFonts w:ascii="Times New Roman" w:hAnsi="Times New Roman" w:cs="Times New Roman"/>
          <w:sz w:val="24"/>
          <w:szCs w:val="24"/>
        </w:rPr>
      </w:pPr>
      <w:r w:rsidRPr="00C738E5">
        <w:rPr>
          <w:rFonts w:ascii="Times New Roman" w:hAnsi="Times New Roman" w:cs="Times New Roman"/>
          <w:sz w:val="24"/>
          <w:szCs w:val="24"/>
        </w:rPr>
        <w:t>GÖZÜM S. ve AKSAYAN S. (1999) Öz Etkililik-Yeterlik Ölçeğinin Türkçe Formunun Güvenilirlik ve Geçerliliği Atatürk Ünv. Hemşirelik Yüksekokulu Dergisi, Cilt: 2, Sayı: 1, s:21-34. (Orijinal Ölçek: Sherer M et aL. (1982). The self-efficacyscaleconstructionandvalidatian, PsychologicalReports, 51,663-71)</w:t>
      </w:r>
    </w:p>
    <w:p w:rsidR="00857CAF" w:rsidRDefault="00857CAF" w:rsidP="00857CAF">
      <w:pPr>
        <w:spacing w:line="360" w:lineRule="auto"/>
        <w:jc w:val="both"/>
        <w:rPr>
          <w:rFonts w:ascii="Times New Roman" w:hAnsi="Times New Roman" w:cs="Times New Roman"/>
          <w:sz w:val="24"/>
          <w:szCs w:val="24"/>
        </w:rPr>
      </w:pPr>
      <w:r w:rsidRPr="00BE431A">
        <w:rPr>
          <w:rFonts w:ascii="Times New Roman" w:hAnsi="Times New Roman" w:cs="Times New Roman"/>
          <w:sz w:val="24"/>
          <w:szCs w:val="24"/>
        </w:rPr>
        <w:t>H</w:t>
      </w:r>
      <w:r>
        <w:rPr>
          <w:rFonts w:ascii="Times New Roman" w:hAnsi="Times New Roman" w:cs="Times New Roman"/>
          <w:sz w:val="24"/>
          <w:szCs w:val="24"/>
        </w:rPr>
        <w:t>URST</w:t>
      </w:r>
      <w:r w:rsidRPr="00BE431A">
        <w:rPr>
          <w:rFonts w:ascii="Times New Roman" w:hAnsi="Times New Roman" w:cs="Times New Roman"/>
          <w:sz w:val="24"/>
          <w:szCs w:val="24"/>
        </w:rPr>
        <w:t xml:space="preserve">, David K. (2000), </w:t>
      </w:r>
      <w:r w:rsidRPr="000D3D18">
        <w:rPr>
          <w:rFonts w:ascii="Times New Roman" w:hAnsi="Times New Roman" w:cs="Times New Roman"/>
          <w:b/>
          <w:sz w:val="24"/>
          <w:szCs w:val="24"/>
        </w:rPr>
        <w:t>Kriz ve Yenilenme</w:t>
      </w:r>
      <w:r w:rsidRPr="00BE431A">
        <w:rPr>
          <w:rFonts w:ascii="Times New Roman" w:hAnsi="Times New Roman" w:cs="Times New Roman"/>
          <w:sz w:val="24"/>
          <w:szCs w:val="24"/>
        </w:rPr>
        <w:t>, (Çev</w:t>
      </w:r>
      <w:r>
        <w:rPr>
          <w:rFonts w:ascii="Times New Roman" w:hAnsi="Times New Roman" w:cs="Times New Roman"/>
          <w:sz w:val="24"/>
          <w:szCs w:val="24"/>
        </w:rPr>
        <w:t xml:space="preserve">iren: </w:t>
      </w:r>
      <w:r w:rsidRPr="00BE431A">
        <w:rPr>
          <w:rFonts w:ascii="Times New Roman" w:hAnsi="Times New Roman" w:cs="Times New Roman"/>
          <w:sz w:val="24"/>
          <w:szCs w:val="24"/>
        </w:rPr>
        <w:t>Ela Güldemir), Alfa Yayınları, İstanbul.</w:t>
      </w:r>
    </w:p>
    <w:p w:rsidR="00857CAF" w:rsidRDefault="00857CAF" w:rsidP="00857CAF">
      <w:pPr>
        <w:jc w:val="both"/>
        <w:rPr>
          <w:rFonts w:ascii="Times New Roman" w:hAnsi="Times New Roman" w:cs="Times New Roman"/>
          <w:sz w:val="24"/>
          <w:szCs w:val="24"/>
        </w:rPr>
      </w:pPr>
      <w:r w:rsidRPr="00376C59">
        <w:rPr>
          <w:rFonts w:ascii="Times New Roman" w:hAnsi="Times New Roman" w:cs="Times New Roman"/>
          <w:sz w:val="24"/>
          <w:szCs w:val="24"/>
        </w:rPr>
        <w:t>OECD (2013), PISA 2012 Results: Ready to Learn: Students' Engagement, Drive and Se</w:t>
      </w:r>
      <w:r>
        <w:rPr>
          <w:rFonts w:ascii="Times New Roman" w:hAnsi="Times New Roman" w:cs="Times New Roman"/>
          <w:sz w:val="24"/>
          <w:szCs w:val="24"/>
        </w:rPr>
        <w:t xml:space="preserve">lf-Beliefs (Volume III); Paris. </w:t>
      </w:r>
    </w:p>
    <w:p w:rsidR="00857CAF" w:rsidRDefault="00857CAF" w:rsidP="00857CAF">
      <w:pPr>
        <w:jc w:val="both"/>
        <w:rPr>
          <w:rFonts w:ascii="Times New Roman" w:hAnsi="Times New Roman" w:cs="Times New Roman"/>
          <w:sz w:val="24"/>
          <w:szCs w:val="24"/>
        </w:rPr>
      </w:pPr>
      <w:r>
        <w:rPr>
          <w:rFonts w:ascii="Times New Roman" w:hAnsi="Times New Roman" w:cs="Times New Roman"/>
          <w:sz w:val="24"/>
          <w:szCs w:val="24"/>
        </w:rPr>
        <w:t>OECD (2013), Eğitim Politikası Genel Görünüm: Türkiye, Ekim.</w:t>
      </w:r>
    </w:p>
    <w:p w:rsidR="00857CAF" w:rsidRDefault="00857CAF" w:rsidP="00857CAF">
      <w:pPr>
        <w:spacing w:line="360" w:lineRule="auto"/>
        <w:jc w:val="both"/>
        <w:rPr>
          <w:rFonts w:ascii="Times New Roman" w:hAnsi="Times New Roman" w:cs="Times New Roman"/>
          <w:sz w:val="24"/>
          <w:szCs w:val="24"/>
        </w:rPr>
      </w:pPr>
      <w:r>
        <w:rPr>
          <w:rFonts w:ascii="Times New Roman" w:hAnsi="Times New Roman" w:cs="Times New Roman"/>
          <w:sz w:val="24"/>
          <w:szCs w:val="24"/>
        </w:rPr>
        <w:t>ÖZGÜR, B. (2011) “Yönetim Tarzları ve Etkileri”, Maliye Dergisi, Sayı: 161, s: 215-230.</w:t>
      </w:r>
    </w:p>
    <w:p w:rsidR="00857CAF" w:rsidRPr="00BE431A" w:rsidRDefault="00857CAF" w:rsidP="00857CAF">
      <w:pPr>
        <w:spacing w:line="360" w:lineRule="auto"/>
        <w:jc w:val="both"/>
        <w:rPr>
          <w:rFonts w:ascii="Times New Roman" w:hAnsi="Times New Roman" w:cs="Times New Roman"/>
          <w:sz w:val="24"/>
          <w:szCs w:val="24"/>
        </w:rPr>
      </w:pPr>
      <w:r>
        <w:rPr>
          <w:rFonts w:ascii="Times New Roman" w:hAnsi="Times New Roman" w:cs="Times New Roman"/>
          <w:sz w:val="24"/>
          <w:szCs w:val="24"/>
        </w:rPr>
        <w:t>ÖZSALMANLI, A. (2005) “Türkiye’de Kamu Yönetiminde Liderlik ve Lider Yöneticilik”, DEÜ Sosyal Bilimler Dergisi, Cilt: 7, Sayı: 13, s: 137-146.</w:t>
      </w:r>
    </w:p>
    <w:p w:rsidR="00857CAF" w:rsidRDefault="00857CAF" w:rsidP="00857CAF">
      <w:pPr>
        <w:jc w:val="both"/>
        <w:rPr>
          <w:rFonts w:ascii="Times New Roman" w:hAnsi="Times New Roman" w:cs="Times New Roman"/>
          <w:sz w:val="24"/>
          <w:szCs w:val="24"/>
        </w:rPr>
      </w:pPr>
      <w:r>
        <w:rPr>
          <w:rFonts w:ascii="Times New Roman" w:hAnsi="Times New Roman" w:cs="Times New Roman"/>
          <w:sz w:val="24"/>
          <w:szCs w:val="24"/>
        </w:rPr>
        <w:t xml:space="preserve">UNDP Türkiye, </w:t>
      </w:r>
      <w:r w:rsidRPr="00263A92">
        <w:rPr>
          <w:rFonts w:ascii="Times New Roman" w:hAnsi="Times New Roman" w:cs="Times New Roman"/>
          <w:sz w:val="24"/>
          <w:szCs w:val="24"/>
        </w:rPr>
        <w:t>http://www.tr.undp.org/content/turkey/tr/home/sustainable-development-goals/goal-4-quality-education.html</w:t>
      </w:r>
      <w:r>
        <w:rPr>
          <w:rFonts w:ascii="Times New Roman" w:hAnsi="Times New Roman" w:cs="Times New Roman"/>
          <w:sz w:val="24"/>
          <w:szCs w:val="24"/>
        </w:rPr>
        <w:t>, Erişim Tarihi: 21.09.2017.</w:t>
      </w:r>
    </w:p>
    <w:p w:rsidR="00857CAF" w:rsidRDefault="00857CAF" w:rsidP="00857CAF">
      <w:pPr>
        <w:jc w:val="both"/>
        <w:rPr>
          <w:rFonts w:ascii="Times New Roman" w:hAnsi="Times New Roman" w:cs="Times New Roman"/>
          <w:sz w:val="24"/>
          <w:szCs w:val="24"/>
        </w:rPr>
      </w:pPr>
      <w:r>
        <w:rPr>
          <w:rFonts w:ascii="Times New Roman" w:hAnsi="Times New Roman" w:cs="Times New Roman"/>
          <w:sz w:val="24"/>
          <w:szCs w:val="24"/>
        </w:rPr>
        <w:t xml:space="preserve">TR72 Bölgesi Sosyal Kalkınma Gündemi Çalıştay Raporu, </w:t>
      </w:r>
      <w:r w:rsidRPr="00263A92">
        <w:rPr>
          <w:rFonts w:ascii="Times New Roman" w:hAnsi="Times New Roman" w:cs="Times New Roman"/>
          <w:sz w:val="24"/>
          <w:szCs w:val="24"/>
        </w:rPr>
        <w:t>http://oran.org.tr/materyaller/Editor/document/PlanlamaBirimi/Dokmerkezi/TR72%20B%C3%B6lgesi%20Sosyal%20Kalk%C4%B1nma%20G%C3%BCndemi%20%C3%87al%C4%B1%C5%9Ftay%20Raporu.pdf</w:t>
      </w:r>
      <w:r>
        <w:rPr>
          <w:rFonts w:ascii="Times New Roman" w:hAnsi="Times New Roman" w:cs="Times New Roman"/>
          <w:sz w:val="24"/>
          <w:szCs w:val="24"/>
        </w:rPr>
        <w:t>, Erişim Tarihi: 21.09.2017</w:t>
      </w:r>
    </w:p>
    <w:p w:rsidR="00857CAF" w:rsidRPr="00376C59" w:rsidRDefault="00857CAF" w:rsidP="000D6E92">
      <w:pPr>
        <w:jc w:val="both"/>
        <w:rPr>
          <w:rFonts w:ascii="Times New Roman" w:hAnsi="Times New Roman" w:cs="Times New Roman"/>
          <w:sz w:val="24"/>
          <w:szCs w:val="24"/>
        </w:rPr>
      </w:pPr>
    </w:p>
    <w:sectPr w:rsidR="00857CAF" w:rsidRPr="00376C59" w:rsidSect="00025C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C5" w:rsidRDefault="001733C5" w:rsidP="00E15C76">
      <w:pPr>
        <w:spacing w:after="0" w:line="240" w:lineRule="auto"/>
      </w:pPr>
      <w:r>
        <w:separator/>
      </w:r>
    </w:p>
  </w:endnote>
  <w:endnote w:type="continuationSeparator" w:id="0">
    <w:p w:rsidR="001733C5" w:rsidRDefault="001733C5" w:rsidP="00E1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223120"/>
      <w:docPartObj>
        <w:docPartGallery w:val="Page Numbers (Bottom of Page)"/>
        <w:docPartUnique/>
      </w:docPartObj>
    </w:sdtPr>
    <w:sdtEndPr/>
    <w:sdtContent>
      <w:p w:rsidR="00364F63" w:rsidRDefault="00364F63">
        <w:pPr>
          <w:pStyle w:val="AltBilgi"/>
          <w:jc w:val="right"/>
        </w:pPr>
        <w:r>
          <w:fldChar w:fldCharType="begin"/>
        </w:r>
        <w:r>
          <w:instrText>PAGE   \* MERGEFORMAT</w:instrText>
        </w:r>
        <w:r>
          <w:fldChar w:fldCharType="separate"/>
        </w:r>
        <w:r w:rsidR="00AF132E">
          <w:rPr>
            <w:noProof/>
          </w:rPr>
          <w:t>2</w:t>
        </w:r>
        <w:r>
          <w:fldChar w:fldCharType="end"/>
        </w:r>
      </w:p>
    </w:sdtContent>
  </w:sdt>
  <w:p w:rsidR="00364F63" w:rsidRDefault="00364F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C5" w:rsidRDefault="001733C5" w:rsidP="00E15C76">
      <w:pPr>
        <w:spacing w:after="0" w:line="240" w:lineRule="auto"/>
      </w:pPr>
      <w:r>
        <w:separator/>
      </w:r>
    </w:p>
  </w:footnote>
  <w:footnote w:type="continuationSeparator" w:id="0">
    <w:p w:rsidR="001733C5" w:rsidRDefault="001733C5" w:rsidP="00E15C76">
      <w:pPr>
        <w:spacing w:after="0" w:line="240" w:lineRule="auto"/>
      </w:pPr>
      <w:r>
        <w:continuationSeparator/>
      </w:r>
    </w:p>
  </w:footnote>
  <w:footnote w:id="1">
    <w:p w:rsidR="00DD0E87" w:rsidRPr="00494B98" w:rsidRDefault="00DD0E87" w:rsidP="007E65D6">
      <w:pPr>
        <w:pStyle w:val="DipnotMetni"/>
        <w:rPr>
          <w:rFonts w:ascii="Times New Roman" w:hAnsi="Times New Roman" w:cs="Times New Roman"/>
        </w:rPr>
      </w:pPr>
      <w:r w:rsidRPr="00494B98">
        <w:rPr>
          <w:rStyle w:val="DipnotBavurusu"/>
          <w:rFonts w:ascii="Times New Roman" w:hAnsi="Times New Roman" w:cs="Times New Roman"/>
        </w:rPr>
        <w:footnoteRef/>
      </w:r>
      <w:r w:rsidRPr="00494B98">
        <w:rPr>
          <w:rFonts w:ascii="Times New Roman" w:hAnsi="Times New Roman" w:cs="Times New Roman"/>
        </w:rPr>
        <w:t xml:space="preserve"> MIS</w:t>
      </w:r>
      <w:r>
        <w:rPr>
          <w:rFonts w:ascii="Times New Roman" w:hAnsi="Times New Roman" w:cs="Times New Roman"/>
        </w:rPr>
        <w:t>: Management Information System (Yönetim Bilgi Sistemi).</w:t>
      </w:r>
    </w:p>
  </w:footnote>
  <w:footnote w:id="2">
    <w:p w:rsidR="00DD0E87" w:rsidRPr="003D7049" w:rsidRDefault="00DD0E87">
      <w:pPr>
        <w:pStyle w:val="DipnotMetni"/>
        <w:rPr>
          <w:rFonts w:ascii="Times New Roman" w:hAnsi="Times New Roman" w:cs="Times New Roman"/>
        </w:rPr>
      </w:pPr>
      <w:r w:rsidRPr="003D7049">
        <w:rPr>
          <w:rStyle w:val="DipnotBavurusu"/>
          <w:rFonts w:ascii="Times New Roman" w:hAnsi="Times New Roman" w:cs="Times New Roman"/>
        </w:rPr>
        <w:footnoteRef/>
      </w:r>
      <w:r w:rsidRPr="003D7049">
        <w:rPr>
          <w:rFonts w:ascii="Times New Roman" w:hAnsi="Times New Roman" w:cs="Times New Roman"/>
        </w:rPr>
        <w:t xml:space="preserve"> TIMMS: </w:t>
      </w:r>
      <w:r w:rsidRPr="003D7049">
        <w:rPr>
          <w:rFonts w:ascii="Times New Roman" w:hAnsi="Times New Roman" w:cs="Times New Roman"/>
          <w:bCs/>
          <w:color w:val="000000"/>
          <w:shd w:val="clear" w:color="auto" w:fill="FFFFFF"/>
        </w:rPr>
        <w:t xml:space="preserve">Trends in International Mathematics and Science Study </w:t>
      </w:r>
      <w:r>
        <w:rPr>
          <w:rFonts w:ascii="Times New Roman" w:hAnsi="Times New Roman" w:cs="Times New Roman"/>
          <w:bCs/>
          <w:color w:val="000000"/>
          <w:shd w:val="clear" w:color="auto" w:fill="FFFFFF"/>
        </w:rPr>
        <w:t>(</w:t>
      </w:r>
      <w:r w:rsidRPr="003D7049">
        <w:rPr>
          <w:rFonts w:ascii="Times New Roman" w:hAnsi="Times New Roman" w:cs="Times New Roman"/>
          <w:bCs/>
          <w:color w:val="000000"/>
          <w:shd w:val="clear" w:color="auto" w:fill="FFFFFF"/>
        </w:rPr>
        <w:t>Uluslararası Matematik ve Fen Eğilimleri Araştırması</w:t>
      </w:r>
      <w:r>
        <w:rPr>
          <w:rFonts w:ascii="Times New Roman" w:hAnsi="Times New Roman" w:cs="Times New Roman"/>
          <w:bCs/>
          <w:color w:val="000000"/>
          <w:shd w:val="clear" w:color="auto" w:fill="FFFFFF"/>
        </w:rPr>
        <w:t>).</w:t>
      </w:r>
    </w:p>
  </w:footnote>
  <w:footnote w:id="3">
    <w:p w:rsidR="00DD0E87" w:rsidRPr="00CA4E51" w:rsidRDefault="00DD0E87">
      <w:pPr>
        <w:pStyle w:val="DipnotMetni"/>
        <w:rPr>
          <w:rFonts w:ascii="Times New Roman" w:hAnsi="Times New Roman" w:cs="Times New Roman"/>
        </w:rPr>
      </w:pPr>
      <w:r w:rsidRPr="00CA4E51">
        <w:rPr>
          <w:rStyle w:val="DipnotBavurusu"/>
          <w:rFonts w:ascii="Times New Roman" w:hAnsi="Times New Roman" w:cs="Times New Roman"/>
        </w:rPr>
        <w:footnoteRef/>
      </w:r>
      <w:r>
        <w:rPr>
          <w:rFonts w:ascii="Times New Roman" w:hAnsi="Times New Roman" w:cs="Times New Roman"/>
        </w:rPr>
        <w:t xml:space="preserve"> PIRLS: </w:t>
      </w:r>
      <w:r w:rsidRPr="00CA4E51">
        <w:rPr>
          <w:rFonts w:ascii="Times New Roman" w:hAnsi="Times New Roman" w:cs="Times New Roman"/>
          <w:shd w:val="clear" w:color="auto" w:fill="FFFFFF"/>
        </w:rPr>
        <w:t>Progress in International Reading Literacy Study</w:t>
      </w:r>
      <w:r>
        <w:rPr>
          <w:rFonts w:ascii="Times New Roman" w:hAnsi="Times New Roman" w:cs="Times New Roman"/>
          <w:shd w:val="clear" w:color="auto" w:fill="FFFFFF"/>
        </w:rPr>
        <w:t xml:space="preserve"> (Uluslar</w:t>
      </w:r>
      <w:r w:rsidRPr="00CA4E51">
        <w:rPr>
          <w:rFonts w:ascii="Times New Roman" w:hAnsi="Times New Roman" w:cs="Times New Roman"/>
          <w:shd w:val="clear" w:color="auto" w:fill="FFFFFF"/>
        </w:rPr>
        <w:t>arası Okuma Becerilerinde Gelişim Projesi</w:t>
      </w:r>
      <w:r>
        <w:rPr>
          <w:rFonts w:ascii="Times New Roman" w:hAnsi="Times New Roman" w:cs="Times New Roman"/>
          <w:shd w:val="clear" w:color="auto" w:fill="FFFFFF"/>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7077"/>
    <w:multiLevelType w:val="hybridMultilevel"/>
    <w:tmpl w:val="99A49D50"/>
    <w:lvl w:ilvl="0" w:tplc="F1E6C9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A7F2E39"/>
    <w:multiLevelType w:val="hybridMultilevel"/>
    <w:tmpl w:val="C02E22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E168DA"/>
    <w:multiLevelType w:val="hybridMultilevel"/>
    <w:tmpl w:val="7CF896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7634D0F"/>
    <w:multiLevelType w:val="hybridMultilevel"/>
    <w:tmpl w:val="02F61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7C4905"/>
    <w:multiLevelType w:val="hybridMultilevel"/>
    <w:tmpl w:val="F73A2FB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2DC65242"/>
    <w:multiLevelType w:val="hybridMultilevel"/>
    <w:tmpl w:val="980A2136"/>
    <w:lvl w:ilvl="0" w:tplc="1EDEAB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E774E9"/>
    <w:multiLevelType w:val="hybridMultilevel"/>
    <w:tmpl w:val="CF2C78AE"/>
    <w:lvl w:ilvl="0" w:tplc="24B0FB6A">
      <w:start w:val="1"/>
      <w:numFmt w:val="bullet"/>
      <w:lvlText w:val="•"/>
      <w:lvlJc w:val="left"/>
      <w:pPr>
        <w:tabs>
          <w:tab w:val="num" w:pos="720"/>
        </w:tabs>
        <w:ind w:left="720" w:hanging="360"/>
      </w:pPr>
      <w:rPr>
        <w:rFonts w:ascii="Arial" w:hAnsi="Arial" w:cs="Times New Roman" w:hint="default"/>
      </w:rPr>
    </w:lvl>
    <w:lvl w:ilvl="1" w:tplc="DB2CD5FE">
      <w:start w:val="1"/>
      <w:numFmt w:val="bullet"/>
      <w:lvlText w:val="•"/>
      <w:lvlJc w:val="left"/>
      <w:pPr>
        <w:tabs>
          <w:tab w:val="num" w:pos="1440"/>
        </w:tabs>
        <w:ind w:left="1440" w:hanging="360"/>
      </w:pPr>
      <w:rPr>
        <w:rFonts w:ascii="Arial" w:hAnsi="Arial" w:cs="Times New Roman" w:hint="default"/>
      </w:rPr>
    </w:lvl>
    <w:lvl w:ilvl="2" w:tplc="010433B2">
      <w:start w:val="1"/>
      <w:numFmt w:val="bullet"/>
      <w:lvlText w:val="•"/>
      <w:lvlJc w:val="left"/>
      <w:pPr>
        <w:tabs>
          <w:tab w:val="num" w:pos="2160"/>
        </w:tabs>
        <w:ind w:left="2160" w:hanging="360"/>
      </w:pPr>
      <w:rPr>
        <w:rFonts w:ascii="Arial" w:hAnsi="Arial" w:cs="Times New Roman" w:hint="default"/>
      </w:rPr>
    </w:lvl>
    <w:lvl w:ilvl="3" w:tplc="AD704D38">
      <w:start w:val="1"/>
      <w:numFmt w:val="bullet"/>
      <w:lvlText w:val="•"/>
      <w:lvlJc w:val="left"/>
      <w:pPr>
        <w:tabs>
          <w:tab w:val="num" w:pos="2880"/>
        </w:tabs>
        <w:ind w:left="2880" w:hanging="360"/>
      </w:pPr>
      <w:rPr>
        <w:rFonts w:ascii="Arial" w:hAnsi="Arial" w:cs="Times New Roman" w:hint="default"/>
      </w:rPr>
    </w:lvl>
    <w:lvl w:ilvl="4" w:tplc="E580008A">
      <w:start w:val="1"/>
      <w:numFmt w:val="bullet"/>
      <w:lvlText w:val="•"/>
      <w:lvlJc w:val="left"/>
      <w:pPr>
        <w:tabs>
          <w:tab w:val="num" w:pos="3600"/>
        </w:tabs>
        <w:ind w:left="3600" w:hanging="360"/>
      </w:pPr>
      <w:rPr>
        <w:rFonts w:ascii="Arial" w:hAnsi="Arial" w:cs="Times New Roman" w:hint="default"/>
      </w:rPr>
    </w:lvl>
    <w:lvl w:ilvl="5" w:tplc="2D601BB4">
      <w:start w:val="1"/>
      <w:numFmt w:val="bullet"/>
      <w:lvlText w:val="•"/>
      <w:lvlJc w:val="left"/>
      <w:pPr>
        <w:tabs>
          <w:tab w:val="num" w:pos="4320"/>
        </w:tabs>
        <w:ind w:left="4320" w:hanging="360"/>
      </w:pPr>
      <w:rPr>
        <w:rFonts w:ascii="Arial" w:hAnsi="Arial" w:cs="Times New Roman" w:hint="default"/>
      </w:rPr>
    </w:lvl>
    <w:lvl w:ilvl="6" w:tplc="1DA47D0C">
      <w:start w:val="1"/>
      <w:numFmt w:val="bullet"/>
      <w:lvlText w:val="•"/>
      <w:lvlJc w:val="left"/>
      <w:pPr>
        <w:tabs>
          <w:tab w:val="num" w:pos="5040"/>
        </w:tabs>
        <w:ind w:left="5040" w:hanging="360"/>
      </w:pPr>
      <w:rPr>
        <w:rFonts w:ascii="Arial" w:hAnsi="Arial" w:cs="Times New Roman" w:hint="default"/>
      </w:rPr>
    </w:lvl>
    <w:lvl w:ilvl="7" w:tplc="9D2413B6">
      <w:start w:val="1"/>
      <w:numFmt w:val="bullet"/>
      <w:lvlText w:val="•"/>
      <w:lvlJc w:val="left"/>
      <w:pPr>
        <w:tabs>
          <w:tab w:val="num" w:pos="5760"/>
        </w:tabs>
        <w:ind w:left="5760" w:hanging="360"/>
      </w:pPr>
      <w:rPr>
        <w:rFonts w:ascii="Arial" w:hAnsi="Arial" w:cs="Times New Roman" w:hint="default"/>
      </w:rPr>
    </w:lvl>
    <w:lvl w:ilvl="8" w:tplc="B24EF236">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4A375E9F"/>
    <w:multiLevelType w:val="hybridMultilevel"/>
    <w:tmpl w:val="77E066E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8" w15:restartNumberingAfterBreak="0">
    <w:nsid w:val="51131E70"/>
    <w:multiLevelType w:val="multilevel"/>
    <w:tmpl w:val="EF1EF2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3E65D9"/>
    <w:multiLevelType w:val="hybridMultilevel"/>
    <w:tmpl w:val="542C8E68"/>
    <w:lvl w:ilvl="0" w:tplc="CF56B51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BE10842"/>
    <w:multiLevelType w:val="hybridMultilevel"/>
    <w:tmpl w:val="542C8E68"/>
    <w:lvl w:ilvl="0" w:tplc="CF56B51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C306963"/>
    <w:multiLevelType w:val="hybridMultilevel"/>
    <w:tmpl w:val="0F26931A"/>
    <w:lvl w:ilvl="0" w:tplc="A530A3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D732CAB"/>
    <w:multiLevelType w:val="hybridMultilevel"/>
    <w:tmpl w:val="B120C08C"/>
    <w:lvl w:ilvl="0" w:tplc="D8523A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A2462D"/>
    <w:multiLevelType w:val="hybridMultilevel"/>
    <w:tmpl w:val="11EE3324"/>
    <w:lvl w:ilvl="0" w:tplc="C76060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D270245"/>
    <w:multiLevelType w:val="hybridMultilevel"/>
    <w:tmpl w:val="9C166AD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7FB81C9F"/>
    <w:multiLevelType w:val="hybridMultilevel"/>
    <w:tmpl w:val="4B52F6E0"/>
    <w:lvl w:ilvl="0" w:tplc="99A61632">
      <w:start w:val="1"/>
      <w:numFmt w:val="bullet"/>
      <w:lvlText w:val="•"/>
      <w:lvlJc w:val="left"/>
      <w:pPr>
        <w:tabs>
          <w:tab w:val="num" w:pos="720"/>
        </w:tabs>
        <w:ind w:left="720" w:hanging="360"/>
      </w:pPr>
      <w:rPr>
        <w:rFonts w:ascii="Arial" w:hAnsi="Arial" w:hint="default"/>
      </w:rPr>
    </w:lvl>
    <w:lvl w:ilvl="1" w:tplc="E4EE1B9A" w:tentative="1">
      <w:start w:val="1"/>
      <w:numFmt w:val="bullet"/>
      <w:lvlText w:val="•"/>
      <w:lvlJc w:val="left"/>
      <w:pPr>
        <w:tabs>
          <w:tab w:val="num" w:pos="1440"/>
        </w:tabs>
        <w:ind w:left="1440" w:hanging="360"/>
      </w:pPr>
      <w:rPr>
        <w:rFonts w:ascii="Arial" w:hAnsi="Arial" w:hint="default"/>
      </w:rPr>
    </w:lvl>
    <w:lvl w:ilvl="2" w:tplc="3326C51C" w:tentative="1">
      <w:start w:val="1"/>
      <w:numFmt w:val="bullet"/>
      <w:lvlText w:val="•"/>
      <w:lvlJc w:val="left"/>
      <w:pPr>
        <w:tabs>
          <w:tab w:val="num" w:pos="2160"/>
        </w:tabs>
        <w:ind w:left="2160" w:hanging="360"/>
      </w:pPr>
      <w:rPr>
        <w:rFonts w:ascii="Arial" w:hAnsi="Arial" w:hint="default"/>
      </w:rPr>
    </w:lvl>
    <w:lvl w:ilvl="3" w:tplc="3C4473E4" w:tentative="1">
      <w:start w:val="1"/>
      <w:numFmt w:val="bullet"/>
      <w:lvlText w:val="•"/>
      <w:lvlJc w:val="left"/>
      <w:pPr>
        <w:tabs>
          <w:tab w:val="num" w:pos="2880"/>
        </w:tabs>
        <w:ind w:left="2880" w:hanging="360"/>
      </w:pPr>
      <w:rPr>
        <w:rFonts w:ascii="Arial" w:hAnsi="Arial" w:hint="default"/>
      </w:rPr>
    </w:lvl>
    <w:lvl w:ilvl="4" w:tplc="86F627BC" w:tentative="1">
      <w:start w:val="1"/>
      <w:numFmt w:val="bullet"/>
      <w:lvlText w:val="•"/>
      <w:lvlJc w:val="left"/>
      <w:pPr>
        <w:tabs>
          <w:tab w:val="num" w:pos="3600"/>
        </w:tabs>
        <w:ind w:left="3600" w:hanging="360"/>
      </w:pPr>
      <w:rPr>
        <w:rFonts w:ascii="Arial" w:hAnsi="Arial" w:hint="default"/>
      </w:rPr>
    </w:lvl>
    <w:lvl w:ilvl="5" w:tplc="B7FE2158" w:tentative="1">
      <w:start w:val="1"/>
      <w:numFmt w:val="bullet"/>
      <w:lvlText w:val="•"/>
      <w:lvlJc w:val="left"/>
      <w:pPr>
        <w:tabs>
          <w:tab w:val="num" w:pos="4320"/>
        </w:tabs>
        <w:ind w:left="4320" w:hanging="360"/>
      </w:pPr>
      <w:rPr>
        <w:rFonts w:ascii="Arial" w:hAnsi="Arial" w:hint="default"/>
      </w:rPr>
    </w:lvl>
    <w:lvl w:ilvl="6" w:tplc="7C32EA28" w:tentative="1">
      <w:start w:val="1"/>
      <w:numFmt w:val="bullet"/>
      <w:lvlText w:val="•"/>
      <w:lvlJc w:val="left"/>
      <w:pPr>
        <w:tabs>
          <w:tab w:val="num" w:pos="5040"/>
        </w:tabs>
        <w:ind w:left="5040" w:hanging="360"/>
      </w:pPr>
      <w:rPr>
        <w:rFonts w:ascii="Arial" w:hAnsi="Arial" w:hint="default"/>
      </w:rPr>
    </w:lvl>
    <w:lvl w:ilvl="7" w:tplc="B2DE90A0" w:tentative="1">
      <w:start w:val="1"/>
      <w:numFmt w:val="bullet"/>
      <w:lvlText w:val="•"/>
      <w:lvlJc w:val="left"/>
      <w:pPr>
        <w:tabs>
          <w:tab w:val="num" w:pos="5760"/>
        </w:tabs>
        <w:ind w:left="5760" w:hanging="360"/>
      </w:pPr>
      <w:rPr>
        <w:rFonts w:ascii="Arial" w:hAnsi="Arial" w:hint="default"/>
      </w:rPr>
    </w:lvl>
    <w:lvl w:ilvl="8" w:tplc="C5F27E2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3"/>
  </w:num>
  <w:num w:numId="3">
    <w:abstractNumId w:val="12"/>
  </w:num>
  <w:num w:numId="4">
    <w:abstractNumId w:val="2"/>
  </w:num>
  <w:num w:numId="5">
    <w:abstractNumId w:val="0"/>
  </w:num>
  <w:num w:numId="6">
    <w:abstractNumId w:val="1"/>
  </w:num>
  <w:num w:numId="7">
    <w:abstractNumId w:val="13"/>
  </w:num>
  <w:num w:numId="8">
    <w:abstractNumId w:val="8"/>
  </w:num>
  <w:num w:numId="9">
    <w:abstractNumId w:val="10"/>
  </w:num>
  <w:num w:numId="10">
    <w:abstractNumId w:val="7"/>
  </w:num>
  <w:num w:numId="11">
    <w:abstractNumId w:val="4"/>
  </w:num>
  <w:num w:numId="12">
    <w:abstractNumId w:val="9"/>
  </w:num>
  <w:num w:numId="13">
    <w:abstractNumId w:val="5"/>
  </w:num>
  <w:num w:numId="14">
    <w:abstractNumId w:val="11"/>
  </w:num>
  <w:num w:numId="15">
    <w:abstractNumId w:val="6"/>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16"/>
    <w:rsid w:val="000234E5"/>
    <w:rsid w:val="00025C5F"/>
    <w:rsid w:val="000350FB"/>
    <w:rsid w:val="0003643E"/>
    <w:rsid w:val="00036D0E"/>
    <w:rsid w:val="00052BFB"/>
    <w:rsid w:val="0008422E"/>
    <w:rsid w:val="000860AE"/>
    <w:rsid w:val="000923AF"/>
    <w:rsid w:val="000A038F"/>
    <w:rsid w:val="000A5DCF"/>
    <w:rsid w:val="000B3E57"/>
    <w:rsid w:val="000B51B5"/>
    <w:rsid w:val="000D6E92"/>
    <w:rsid w:val="00110802"/>
    <w:rsid w:val="001223E2"/>
    <w:rsid w:val="0014003C"/>
    <w:rsid w:val="00160087"/>
    <w:rsid w:val="001733C5"/>
    <w:rsid w:val="00173704"/>
    <w:rsid w:val="001B12AC"/>
    <w:rsid w:val="001C1F3A"/>
    <w:rsid w:val="001D511C"/>
    <w:rsid w:val="001F093F"/>
    <w:rsid w:val="001F3387"/>
    <w:rsid w:val="0020510F"/>
    <w:rsid w:val="00246B96"/>
    <w:rsid w:val="0025649D"/>
    <w:rsid w:val="002604C1"/>
    <w:rsid w:val="00263A92"/>
    <w:rsid w:val="002932AB"/>
    <w:rsid w:val="00297D5D"/>
    <w:rsid w:val="002B6B8A"/>
    <w:rsid w:val="002F2B67"/>
    <w:rsid w:val="00300B06"/>
    <w:rsid w:val="0030794E"/>
    <w:rsid w:val="003278EA"/>
    <w:rsid w:val="00334287"/>
    <w:rsid w:val="00364F63"/>
    <w:rsid w:val="00375E4C"/>
    <w:rsid w:val="00376C59"/>
    <w:rsid w:val="0038737B"/>
    <w:rsid w:val="00393042"/>
    <w:rsid w:val="00393175"/>
    <w:rsid w:val="003B26A5"/>
    <w:rsid w:val="003C4BDD"/>
    <w:rsid w:val="003D7049"/>
    <w:rsid w:val="003E3BA7"/>
    <w:rsid w:val="004048F1"/>
    <w:rsid w:val="0040663B"/>
    <w:rsid w:val="00406758"/>
    <w:rsid w:val="00430AE3"/>
    <w:rsid w:val="00431D94"/>
    <w:rsid w:val="0043757F"/>
    <w:rsid w:val="004409F0"/>
    <w:rsid w:val="00447F38"/>
    <w:rsid w:val="0045280C"/>
    <w:rsid w:val="004645E9"/>
    <w:rsid w:val="00467EA9"/>
    <w:rsid w:val="00475025"/>
    <w:rsid w:val="004A26A2"/>
    <w:rsid w:val="004A6B88"/>
    <w:rsid w:val="004F4632"/>
    <w:rsid w:val="00537A02"/>
    <w:rsid w:val="005441D5"/>
    <w:rsid w:val="0056722B"/>
    <w:rsid w:val="005831D2"/>
    <w:rsid w:val="005B4CCF"/>
    <w:rsid w:val="005C61B6"/>
    <w:rsid w:val="00621097"/>
    <w:rsid w:val="00630373"/>
    <w:rsid w:val="006501B1"/>
    <w:rsid w:val="006507B9"/>
    <w:rsid w:val="006717B5"/>
    <w:rsid w:val="006A3C0B"/>
    <w:rsid w:val="006B019B"/>
    <w:rsid w:val="006B6E48"/>
    <w:rsid w:val="006C24D4"/>
    <w:rsid w:val="006D2CD3"/>
    <w:rsid w:val="006D525A"/>
    <w:rsid w:val="006F73F9"/>
    <w:rsid w:val="00706825"/>
    <w:rsid w:val="00711FF0"/>
    <w:rsid w:val="007177DE"/>
    <w:rsid w:val="00733585"/>
    <w:rsid w:val="00733C86"/>
    <w:rsid w:val="00745778"/>
    <w:rsid w:val="007540D5"/>
    <w:rsid w:val="00771A27"/>
    <w:rsid w:val="007904BD"/>
    <w:rsid w:val="0079219C"/>
    <w:rsid w:val="007D1E9F"/>
    <w:rsid w:val="007D2096"/>
    <w:rsid w:val="007E2166"/>
    <w:rsid w:val="007E4249"/>
    <w:rsid w:val="007E65D6"/>
    <w:rsid w:val="007F39DC"/>
    <w:rsid w:val="007F6A19"/>
    <w:rsid w:val="00800AB0"/>
    <w:rsid w:val="00806441"/>
    <w:rsid w:val="00816194"/>
    <w:rsid w:val="00825686"/>
    <w:rsid w:val="008350E6"/>
    <w:rsid w:val="00837503"/>
    <w:rsid w:val="0084680A"/>
    <w:rsid w:val="00857CAF"/>
    <w:rsid w:val="0086784A"/>
    <w:rsid w:val="0088121E"/>
    <w:rsid w:val="00892697"/>
    <w:rsid w:val="00895830"/>
    <w:rsid w:val="0089798E"/>
    <w:rsid w:val="008A1BD1"/>
    <w:rsid w:val="008C2566"/>
    <w:rsid w:val="008D4DA7"/>
    <w:rsid w:val="00905751"/>
    <w:rsid w:val="009067FB"/>
    <w:rsid w:val="0091479A"/>
    <w:rsid w:val="009235D3"/>
    <w:rsid w:val="00925353"/>
    <w:rsid w:val="00934AD4"/>
    <w:rsid w:val="00944B05"/>
    <w:rsid w:val="0096251C"/>
    <w:rsid w:val="0098577E"/>
    <w:rsid w:val="00994848"/>
    <w:rsid w:val="009B02E3"/>
    <w:rsid w:val="009B5FDB"/>
    <w:rsid w:val="009C08BE"/>
    <w:rsid w:val="009C524F"/>
    <w:rsid w:val="009D3342"/>
    <w:rsid w:val="009E0F02"/>
    <w:rsid w:val="009E7276"/>
    <w:rsid w:val="009F681B"/>
    <w:rsid w:val="00A06B65"/>
    <w:rsid w:val="00A54DAC"/>
    <w:rsid w:val="00A845DC"/>
    <w:rsid w:val="00AB3F51"/>
    <w:rsid w:val="00AB444A"/>
    <w:rsid w:val="00AC1048"/>
    <w:rsid w:val="00AF132E"/>
    <w:rsid w:val="00B13B69"/>
    <w:rsid w:val="00B30B06"/>
    <w:rsid w:val="00B33303"/>
    <w:rsid w:val="00B42BFF"/>
    <w:rsid w:val="00B51383"/>
    <w:rsid w:val="00B54FB2"/>
    <w:rsid w:val="00B555E7"/>
    <w:rsid w:val="00B5652C"/>
    <w:rsid w:val="00B61C2E"/>
    <w:rsid w:val="00B929AF"/>
    <w:rsid w:val="00B9320B"/>
    <w:rsid w:val="00BB4B53"/>
    <w:rsid w:val="00BB7DA8"/>
    <w:rsid w:val="00BC16E7"/>
    <w:rsid w:val="00BE3CAC"/>
    <w:rsid w:val="00C004CC"/>
    <w:rsid w:val="00C31BF7"/>
    <w:rsid w:val="00C35238"/>
    <w:rsid w:val="00C53649"/>
    <w:rsid w:val="00C56970"/>
    <w:rsid w:val="00C62826"/>
    <w:rsid w:val="00C62D16"/>
    <w:rsid w:val="00C80345"/>
    <w:rsid w:val="00C94652"/>
    <w:rsid w:val="00CA4E51"/>
    <w:rsid w:val="00CA6DAB"/>
    <w:rsid w:val="00CC00CC"/>
    <w:rsid w:val="00CD552D"/>
    <w:rsid w:val="00CE4CF4"/>
    <w:rsid w:val="00CE4D4B"/>
    <w:rsid w:val="00CE7C51"/>
    <w:rsid w:val="00CF7EF8"/>
    <w:rsid w:val="00D61D8D"/>
    <w:rsid w:val="00D73816"/>
    <w:rsid w:val="00D75FDE"/>
    <w:rsid w:val="00D96B5A"/>
    <w:rsid w:val="00DA3120"/>
    <w:rsid w:val="00DC7279"/>
    <w:rsid w:val="00DC74D5"/>
    <w:rsid w:val="00DD0E87"/>
    <w:rsid w:val="00DD39BA"/>
    <w:rsid w:val="00DD6E5D"/>
    <w:rsid w:val="00DD7905"/>
    <w:rsid w:val="00E15C76"/>
    <w:rsid w:val="00E17E2F"/>
    <w:rsid w:val="00E3330E"/>
    <w:rsid w:val="00E564F6"/>
    <w:rsid w:val="00E57A19"/>
    <w:rsid w:val="00EB5CD1"/>
    <w:rsid w:val="00ED7DAE"/>
    <w:rsid w:val="00F025D2"/>
    <w:rsid w:val="00F170AA"/>
    <w:rsid w:val="00F246C7"/>
    <w:rsid w:val="00F30C9F"/>
    <w:rsid w:val="00F41EC0"/>
    <w:rsid w:val="00F448D5"/>
    <w:rsid w:val="00F63AC5"/>
    <w:rsid w:val="00F74911"/>
    <w:rsid w:val="00F855AE"/>
    <w:rsid w:val="00F92B32"/>
    <w:rsid w:val="00FB360B"/>
    <w:rsid w:val="00FB3C43"/>
    <w:rsid w:val="00FB4245"/>
    <w:rsid w:val="00FD04CD"/>
    <w:rsid w:val="00FF4ABE"/>
    <w:rsid w:val="00FF5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A7016-4958-4AB3-9293-3679E7BF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12AC"/>
    <w:pPr>
      <w:ind w:left="720"/>
      <w:contextualSpacing/>
    </w:pPr>
  </w:style>
  <w:style w:type="character" w:styleId="Kpr">
    <w:name w:val="Hyperlink"/>
    <w:basedOn w:val="VarsaylanParagrafYazTipi"/>
    <w:uiPriority w:val="99"/>
    <w:unhideWhenUsed/>
    <w:rsid w:val="00895830"/>
    <w:rPr>
      <w:color w:val="0000FF" w:themeColor="hyperlink"/>
      <w:u w:val="single"/>
    </w:rPr>
  </w:style>
  <w:style w:type="paragraph" w:styleId="DipnotMetni">
    <w:name w:val="footnote text"/>
    <w:basedOn w:val="Normal"/>
    <w:link w:val="DipnotMetniChar"/>
    <w:uiPriority w:val="99"/>
    <w:semiHidden/>
    <w:unhideWhenUsed/>
    <w:rsid w:val="00E15C7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15C76"/>
    <w:rPr>
      <w:sz w:val="20"/>
      <w:szCs w:val="20"/>
    </w:rPr>
  </w:style>
  <w:style w:type="character" w:styleId="DipnotBavurusu">
    <w:name w:val="footnote reference"/>
    <w:basedOn w:val="VarsaylanParagrafYazTipi"/>
    <w:uiPriority w:val="99"/>
    <w:semiHidden/>
    <w:unhideWhenUsed/>
    <w:rsid w:val="00E15C76"/>
    <w:rPr>
      <w:vertAlign w:val="superscript"/>
    </w:rPr>
  </w:style>
  <w:style w:type="character" w:styleId="Gl">
    <w:name w:val="Strong"/>
    <w:basedOn w:val="VarsaylanParagrafYazTipi"/>
    <w:uiPriority w:val="22"/>
    <w:qFormat/>
    <w:rsid w:val="0089798E"/>
    <w:rPr>
      <w:b/>
      <w:bCs/>
    </w:rPr>
  </w:style>
  <w:style w:type="character" w:customStyle="1" w:styleId="apple-converted-space">
    <w:name w:val="apple-converted-space"/>
    <w:basedOn w:val="VarsaylanParagrafYazTipi"/>
    <w:rsid w:val="003D7049"/>
  </w:style>
  <w:style w:type="table" w:styleId="TabloKlavuzu">
    <w:name w:val="Table Grid"/>
    <w:basedOn w:val="NormalTablo"/>
    <w:uiPriority w:val="59"/>
    <w:rsid w:val="007F6A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Klavuz-Vurgu3">
    <w:name w:val="Light Grid Accent 3"/>
    <w:basedOn w:val="NormalTablo"/>
    <w:uiPriority w:val="62"/>
    <w:rsid w:val="00B61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Liste-Vurgu3">
    <w:name w:val="Light List Accent 3"/>
    <w:basedOn w:val="NormalTablo"/>
    <w:uiPriority w:val="61"/>
    <w:rsid w:val="00B61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364F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4F63"/>
  </w:style>
  <w:style w:type="paragraph" w:styleId="AltBilgi">
    <w:name w:val="footer"/>
    <w:basedOn w:val="Normal"/>
    <w:link w:val="AltBilgiChar"/>
    <w:uiPriority w:val="99"/>
    <w:unhideWhenUsed/>
    <w:rsid w:val="00364F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4F63"/>
  </w:style>
  <w:style w:type="table" w:styleId="KlavuzuTablo4-Vurgu5">
    <w:name w:val="Grid Table 4 Accent 5"/>
    <w:basedOn w:val="NormalTablo"/>
    <w:uiPriority w:val="49"/>
    <w:rsid w:val="0045280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3">
    <w:name w:val="Grid Table 4 Accent 3"/>
    <w:basedOn w:val="NormalTablo"/>
    <w:uiPriority w:val="49"/>
    <w:rsid w:val="0045280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3014">
      <w:bodyDiv w:val="1"/>
      <w:marLeft w:val="0"/>
      <w:marRight w:val="0"/>
      <w:marTop w:val="0"/>
      <w:marBottom w:val="0"/>
      <w:divBdr>
        <w:top w:val="none" w:sz="0" w:space="0" w:color="auto"/>
        <w:left w:val="none" w:sz="0" w:space="0" w:color="auto"/>
        <w:bottom w:val="none" w:sz="0" w:space="0" w:color="auto"/>
        <w:right w:val="none" w:sz="0" w:space="0" w:color="auto"/>
      </w:divBdr>
      <w:divsChild>
        <w:div w:id="1792354534">
          <w:marLeft w:val="446"/>
          <w:marRight w:val="0"/>
          <w:marTop w:val="0"/>
          <w:marBottom w:val="0"/>
          <w:divBdr>
            <w:top w:val="none" w:sz="0" w:space="0" w:color="auto"/>
            <w:left w:val="none" w:sz="0" w:space="0" w:color="auto"/>
            <w:bottom w:val="none" w:sz="0" w:space="0" w:color="auto"/>
            <w:right w:val="none" w:sz="0" w:space="0" w:color="auto"/>
          </w:divBdr>
        </w:div>
        <w:div w:id="857886128">
          <w:marLeft w:val="446"/>
          <w:marRight w:val="0"/>
          <w:marTop w:val="0"/>
          <w:marBottom w:val="0"/>
          <w:divBdr>
            <w:top w:val="none" w:sz="0" w:space="0" w:color="auto"/>
            <w:left w:val="none" w:sz="0" w:space="0" w:color="auto"/>
            <w:bottom w:val="none" w:sz="0" w:space="0" w:color="auto"/>
            <w:right w:val="none" w:sz="0" w:space="0" w:color="auto"/>
          </w:divBdr>
        </w:div>
        <w:div w:id="538736543">
          <w:marLeft w:val="446"/>
          <w:marRight w:val="0"/>
          <w:marTop w:val="0"/>
          <w:marBottom w:val="0"/>
          <w:divBdr>
            <w:top w:val="none" w:sz="0" w:space="0" w:color="auto"/>
            <w:left w:val="none" w:sz="0" w:space="0" w:color="auto"/>
            <w:bottom w:val="none" w:sz="0" w:space="0" w:color="auto"/>
            <w:right w:val="none" w:sz="0" w:space="0" w:color="auto"/>
          </w:divBdr>
        </w:div>
        <w:div w:id="861822081">
          <w:marLeft w:val="446"/>
          <w:marRight w:val="0"/>
          <w:marTop w:val="0"/>
          <w:marBottom w:val="0"/>
          <w:divBdr>
            <w:top w:val="none" w:sz="0" w:space="0" w:color="auto"/>
            <w:left w:val="none" w:sz="0" w:space="0" w:color="auto"/>
            <w:bottom w:val="none" w:sz="0" w:space="0" w:color="auto"/>
            <w:right w:val="none" w:sz="0" w:space="0" w:color="auto"/>
          </w:divBdr>
        </w:div>
        <w:div w:id="1063479796">
          <w:marLeft w:val="446"/>
          <w:marRight w:val="0"/>
          <w:marTop w:val="0"/>
          <w:marBottom w:val="0"/>
          <w:divBdr>
            <w:top w:val="none" w:sz="0" w:space="0" w:color="auto"/>
            <w:left w:val="none" w:sz="0" w:space="0" w:color="auto"/>
            <w:bottom w:val="none" w:sz="0" w:space="0" w:color="auto"/>
            <w:right w:val="none" w:sz="0" w:space="0" w:color="auto"/>
          </w:divBdr>
        </w:div>
        <w:div w:id="809247581">
          <w:marLeft w:val="446"/>
          <w:marRight w:val="0"/>
          <w:marTop w:val="0"/>
          <w:marBottom w:val="0"/>
          <w:divBdr>
            <w:top w:val="none" w:sz="0" w:space="0" w:color="auto"/>
            <w:left w:val="none" w:sz="0" w:space="0" w:color="auto"/>
            <w:bottom w:val="none" w:sz="0" w:space="0" w:color="auto"/>
            <w:right w:val="none" w:sz="0" w:space="0" w:color="auto"/>
          </w:divBdr>
        </w:div>
        <w:div w:id="767236213">
          <w:marLeft w:val="446"/>
          <w:marRight w:val="0"/>
          <w:marTop w:val="0"/>
          <w:marBottom w:val="0"/>
          <w:divBdr>
            <w:top w:val="none" w:sz="0" w:space="0" w:color="auto"/>
            <w:left w:val="none" w:sz="0" w:space="0" w:color="auto"/>
            <w:bottom w:val="none" w:sz="0" w:space="0" w:color="auto"/>
            <w:right w:val="none" w:sz="0" w:space="0" w:color="auto"/>
          </w:divBdr>
        </w:div>
        <w:div w:id="576524430">
          <w:marLeft w:val="446"/>
          <w:marRight w:val="0"/>
          <w:marTop w:val="0"/>
          <w:marBottom w:val="0"/>
          <w:divBdr>
            <w:top w:val="none" w:sz="0" w:space="0" w:color="auto"/>
            <w:left w:val="none" w:sz="0" w:space="0" w:color="auto"/>
            <w:bottom w:val="none" w:sz="0" w:space="0" w:color="auto"/>
            <w:right w:val="none" w:sz="0" w:space="0" w:color="auto"/>
          </w:divBdr>
        </w:div>
        <w:div w:id="853766949">
          <w:marLeft w:val="446"/>
          <w:marRight w:val="0"/>
          <w:marTop w:val="0"/>
          <w:marBottom w:val="0"/>
          <w:divBdr>
            <w:top w:val="none" w:sz="0" w:space="0" w:color="auto"/>
            <w:left w:val="none" w:sz="0" w:space="0" w:color="auto"/>
            <w:bottom w:val="none" w:sz="0" w:space="0" w:color="auto"/>
            <w:right w:val="none" w:sz="0" w:space="0" w:color="auto"/>
          </w:divBdr>
        </w:div>
        <w:div w:id="751971531">
          <w:marLeft w:val="446"/>
          <w:marRight w:val="0"/>
          <w:marTop w:val="0"/>
          <w:marBottom w:val="0"/>
          <w:divBdr>
            <w:top w:val="none" w:sz="0" w:space="0" w:color="auto"/>
            <w:left w:val="none" w:sz="0" w:space="0" w:color="auto"/>
            <w:bottom w:val="none" w:sz="0" w:space="0" w:color="auto"/>
            <w:right w:val="none" w:sz="0" w:space="0" w:color="auto"/>
          </w:divBdr>
        </w:div>
        <w:div w:id="263537448">
          <w:marLeft w:val="446"/>
          <w:marRight w:val="0"/>
          <w:marTop w:val="0"/>
          <w:marBottom w:val="0"/>
          <w:divBdr>
            <w:top w:val="none" w:sz="0" w:space="0" w:color="auto"/>
            <w:left w:val="none" w:sz="0" w:space="0" w:color="auto"/>
            <w:bottom w:val="none" w:sz="0" w:space="0" w:color="auto"/>
            <w:right w:val="none" w:sz="0" w:space="0" w:color="auto"/>
          </w:divBdr>
        </w:div>
      </w:divsChild>
    </w:div>
    <w:div w:id="370618525">
      <w:bodyDiv w:val="1"/>
      <w:marLeft w:val="0"/>
      <w:marRight w:val="0"/>
      <w:marTop w:val="0"/>
      <w:marBottom w:val="0"/>
      <w:divBdr>
        <w:top w:val="none" w:sz="0" w:space="0" w:color="auto"/>
        <w:left w:val="none" w:sz="0" w:space="0" w:color="auto"/>
        <w:bottom w:val="none" w:sz="0" w:space="0" w:color="auto"/>
        <w:right w:val="none" w:sz="0" w:space="0" w:color="auto"/>
      </w:divBdr>
    </w:div>
    <w:div w:id="497307017">
      <w:bodyDiv w:val="1"/>
      <w:marLeft w:val="0"/>
      <w:marRight w:val="0"/>
      <w:marTop w:val="0"/>
      <w:marBottom w:val="0"/>
      <w:divBdr>
        <w:top w:val="none" w:sz="0" w:space="0" w:color="auto"/>
        <w:left w:val="none" w:sz="0" w:space="0" w:color="auto"/>
        <w:bottom w:val="none" w:sz="0" w:space="0" w:color="auto"/>
        <w:right w:val="none" w:sz="0" w:space="0" w:color="auto"/>
      </w:divBdr>
    </w:div>
    <w:div w:id="738795600">
      <w:bodyDiv w:val="1"/>
      <w:marLeft w:val="0"/>
      <w:marRight w:val="0"/>
      <w:marTop w:val="0"/>
      <w:marBottom w:val="0"/>
      <w:divBdr>
        <w:top w:val="none" w:sz="0" w:space="0" w:color="auto"/>
        <w:left w:val="none" w:sz="0" w:space="0" w:color="auto"/>
        <w:bottom w:val="none" w:sz="0" w:space="0" w:color="auto"/>
        <w:right w:val="none" w:sz="0" w:space="0" w:color="auto"/>
      </w:divBdr>
    </w:div>
    <w:div w:id="1130635415">
      <w:bodyDiv w:val="1"/>
      <w:marLeft w:val="0"/>
      <w:marRight w:val="0"/>
      <w:marTop w:val="0"/>
      <w:marBottom w:val="0"/>
      <w:divBdr>
        <w:top w:val="none" w:sz="0" w:space="0" w:color="auto"/>
        <w:left w:val="none" w:sz="0" w:space="0" w:color="auto"/>
        <w:bottom w:val="none" w:sz="0" w:space="0" w:color="auto"/>
        <w:right w:val="none" w:sz="0" w:space="0" w:color="auto"/>
      </w:divBdr>
    </w:div>
    <w:div w:id="1241521174">
      <w:bodyDiv w:val="1"/>
      <w:marLeft w:val="0"/>
      <w:marRight w:val="0"/>
      <w:marTop w:val="0"/>
      <w:marBottom w:val="0"/>
      <w:divBdr>
        <w:top w:val="none" w:sz="0" w:space="0" w:color="auto"/>
        <w:left w:val="none" w:sz="0" w:space="0" w:color="auto"/>
        <w:bottom w:val="none" w:sz="0" w:space="0" w:color="auto"/>
        <w:right w:val="none" w:sz="0" w:space="0" w:color="auto"/>
      </w:divBdr>
    </w:div>
    <w:div w:id="1453598678">
      <w:bodyDiv w:val="1"/>
      <w:marLeft w:val="0"/>
      <w:marRight w:val="0"/>
      <w:marTop w:val="0"/>
      <w:marBottom w:val="0"/>
      <w:divBdr>
        <w:top w:val="none" w:sz="0" w:space="0" w:color="auto"/>
        <w:left w:val="none" w:sz="0" w:space="0" w:color="auto"/>
        <w:bottom w:val="none" w:sz="0" w:space="0" w:color="auto"/>
        <w:right w:val="none" w:sz="0" w:space="0" w:color="auto"/>
      </w:divBdr>
    </w:div>
    <w:div w:id="1488401233">
      <w:bodyDiv w:val="1"/>
      <w:marLeft w:val="0"/>
      <w:marRight w:val="0"/>
      <w:marTop w:val="0"/>
      <w:marBottom w:val="0"/>
      <w:divBdr>
        <w:top w:val="none" w:sz="0" w:space="0" w:color="auto"/>
        <w:left w:val="none" w:sz="0" w:space="0" w:color="auto"/>
        <w:bottom w:val="none" w:sz="0" w:space="0" w:color="auto"/>
        <w:right w:val="none" w:sz="0" w:space="0" w:color="auto"/>
      </w:divBdr>
    </w:div>
    <w:div w:id="1814641305">
      <w:bodyDiv w:val="1"/>
      <w:marLeft w:val="0"/>
      <w:marRight w:val="0"/>
      <w:marTop w:val="0"/>
      <w:marBottom w:val="0"/>
      <w:divBdr>
        <w:top w:val="none" w:sz="0" w:space="0" w:color="auto"/>
        <w:left w:val="none" w:sz="0" w:space="0" w:color="auto"/>
        <w:bottom w:val="none" w:sz="0" w:space="0" w:color="auto"/>
        <w:right w:val="none" w:sz="0" w:space="0" w:color="auto"/>
      </w:divBdr>
    </w:div>
    <w:div w:id="20630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4AB8-9188-4BCF-B1C3-21A2517D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demsernu</dc:creator>
  <cp:lastModifiedBy>Windows Kullanıcısı</cp:lastModifiedBy>
  <cp:revision>2</cp:revision>
  <dcterms:created xsi:type="dcterms:W3CDTF">2018-03-07T14:12:00Z</dcterms:created>
  <dcterms:modified xsi:type="dcterms:W3CDTF">2018-03-07T14:12:00Z</dcterms:modified>
</cp:coreProperties>
</file>